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EC7" w:rsidRDefault="00C30446" w:rsidP="00965B9A">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KOMİSYON  </w:t>
      </w:r>
      <w:r w:rsidR="000E1EC7" w:rsidRPr="00787EA6">
        <w:rPr>
          <w:rFonts w:ascii="Times New Roman" w:hAnsi="Times New Roman" w:cs="Times New Roman"/>
          <w:b/>
          <w:sz w:val="24"/>
          <w:szCs w:val="24"/>
        </w:rPr>
        <w:t>RAPORU</w:t>
      </w:r>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r w:rsidR="00A2784F">
        <w:rPr>
          <w:rFonts w:ascii="Times New Roman" w:hAnsi="Times New Roman" w:cs="Times New Roman"/>
          <w:b/>
          <w:sz w:val="24"/>
          <w:szCs w:val="24"/>
        </w:rPr>
        <w:t>202</w:t>
      </w:r>
      <w:r w:rsidR="00E905DD">
        <w:rPr>
          <w:rFonts w:ascii="Times New Roman" w:hAnsi="Times New Roman" w:cs="Times New Roman"/>
          <w:b/>
          <w:sz w:val="24"/>
          <w:szCs w:val="24"/>
        </w:rPr>
        <w:t>6</w:t>
      </w:r>
      <w:r w:rsidR="00612DC6">
        <w:rPr>
          <w:rFonts w:ascii="Times New Roman" w:hAnsi="Times New Roman" w:cs="Times New Roman"/>
          <w:b/>
          <w:sz w:val="24"/>
          <w:szCs w:val="24"/>
        </w:rPr>
        <w:t>/</w:t>
      </w:r>
      <w:r w:rsidR="005D549F">
        <w:rPr>
          <w:rFonts w:ascii="Times New Roman" w:hAnsi="Times New Roman" w:cs="Times New Roman"/>
          <w:b/>
          <w:sz w:val="24"/>
          <w:szCs w:val="24"/>
        </w:rPr>
        <w:t>27</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5D549F">
        <w:rPr>
          <w:rFonts w:ascii="Times New Roman" w:hAnsi="Times New Roman" w:cs="Times New Roman"/>
          <w:b/>
          <w:sz w:val="24"/>
          <w:szCs w:val="24"/>
        </w:rPr>
        <w:t>29.07.</w:t>
      </w:r>
      <w:r w:rsidR="00010BA7">
        <w:rPr>
          <w:rFonts w:ascii="Times New Roman" w:hAnsi="Times New Roman" w:cs="Times New Roman"/>
          <w:b/>
          <w:sz w:val="24"/>
          <w:szCs w:val="24"/>
        </w:rPr>
        <w:t>202</w:t>
      </w:r>
      <w:r w:rsidR="00E905DD">
        <w:rPr>
          <w:rFonts w:ascii="Times New Roman" w:hAnsi="Times New Roman" w:cs="Times New Roman"/>
          <w:b/>
          <w:sz w:val="24"/>
          <w:szCs w:val="24"/>
        </w:rPr>
        <w:t>6</w:t>
      </w:r>
    </w:p>
    <w:p w:rsidR="005D549F" w:rsidRDefault="000E1EC7" w:rsidP="005D549F">
      <w:pPr>
        <w:spacing w:after="0"/>
        <w:rPr>
          <w:rFonts w:ascii="Times New Roman" w:hAnsi="Times New Roman" w:cs="Times New Roman"/>
          <w:sz w:val="24"/>
          <w:szCs w:val="24"/>
        </w:rPr>
      </w:pPr>
      <w:r w:rsidRPr="00787EA6">
        <w:rPr>
          <w:rFonts w:ascii="Times New Roman" w:hAnsi="Times New Roman" w:cs="Times New Roman"/>
          <w:b/>
          <w:sz w:val="24"/>
          <w:szCs w:val="24"/>
        </w:rPr>
        <w:t xml:space="preserve">Konu : </w:t>
      </w:r>
      <w:r w:rsidR="005D549F">
        <w:rPr>
          <w:rFonts w:ascii="Times New Roman" w:hAnsi="Times New Roman" w:cs="Times New Roman"/>
          <w:sz w:val="24"/>
          <w:szCs w:val="24"/>
        </w:rPr>
        <w:t>Mali Hizmetler</w:t>
      </w:r>
      <w:r w:rsidR="00E905DD" w:rsidRPr="00E905DD">
        <w:rPr>
          <w:rFonts w:ascii="Times New Roman" w:hAnsi="Times New Roman" w:cs="Times New Roman"/>
          <w:sz w:val="24"/>
          <w:szCs w:val="24"/>
        </w:rPr>
        <w:t xml:space="preserve"> Müdürlüğüne Ait Teşkilat, Görev, Yetki, Sorumluluk</w:t>
      </w:r>
    </w:p>
    <w:p w:rsidR="00E905DD" w:rsidRPr="00E905DD" w:rsidRDefault="005D549F" w:rsidP="005D549F">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r w:rsidR="00E905DD">
        <w:rPr>
          <w:rFonts w:ascii="Times New Roman" w:hAnsi="Times New Roman" w:cs="Times New Roman"/>
          <w:sz w:val="24"/>
          <w:szCs w:val="24"/>
        </w:rPr>
        <w:t xml:space="preserve">ve Çalışma Esaslarına Dair </w:t>
      </w:r>
      <w:r>
        <w:rPr>
          <w:rFonts w:ascii="Times New Roman" w:hAnsi="Times New Roman" w:cs="Times New Roman"/>
          <w:sz w:val="24"/>
          <w:szCs w:val="24"/>
        </w:rPr>
        <w:t>Yönetmeliğin Revize Edilmesi</w:t>
      </w:r>
    </w:p>
    <w:p w:rsidR="009353DB" w:rsidRPr="00787EA6" w:rsidRDefault="009353DB" w:rsidP="00965B9A">
      <w:pPr>
        <w:spacing w:after="0"/>
        <w:rPr>
          <w:rFonts w:ascii="Times New Roman" w:hAnsi="Times New Roman" w:cs="Times New Roman"/>
          <w:sz w:val="24"/>
          <w:szCs w:val="24"/>
        </w:rPr>
      </w:pPr>
    </w:p>
    <w:p w:rsidR="009353DB" w:rsidRDefault="00D23872" w:rsidP="001D44F0">
      <w:pPr>
        <w:pStyle w:val="msobodytextindent"/>
        <w:spacing w:after="0"/>
        <w:ind w:left="0" w:firstLine="708"/>
        <w:jc w:val="both"/>
      </w:pPr>
      <w:r>
        <w:t xml:space="preserve">Sarıçam İlçe Belediye </w:t>
      </w:r>
      <w:r w:rsidR="005D549F">
        <w:t xml:space="preserve">Meclisinin 04.03.2026 </w:t>
      </w:r>
      <w:r w:rsidRPr="00010BA7">
        <w:t xml:space="preserve">tarihli oturumunda incelenmek üzere </w:t>
      </w:r>
      <w:r w:rsidR="00DB247E" w:rsidRPr="002339EF">
        <w:t xml:space="preserve">Kanunlar ve Kararlar - İmar ve Şehircilik - Çevre Sağlık ve Ulaşım - Kırsal Kalkınma ve Tarımsal Destek - AB ve Dış İlişkiler - Plan ve Bütçe - Eğitim, Kültür ve Spor - Kadın ve Erkek Eşitlik </w:t>
      </w:r>
      <w:r w:rsidR="00DB247E">
        <w:t xml:space="preserve">- </w:t>
      </w:r>
      <w:r w:rsidR="00DB247E" w:rsidRPr="002339EF">
        <w:t>Kentsel Değişim ve Dönüşüm</w:t>
      </w:r>
      <w:r w:rsidR="00DB247E">
        <w:t xml:space="preserve"> </w:t>
      </w:r>
      <w:r w:rsidR="00DB247E" w:rsidRPr="002339EF">
        <w:t>-</w:t>
      </w:r>
      <w:r w:rsidR="00DB247E">
        <w:t xml:space="preserve"> </w:t>
      </w:r>
      <w:r w:rsidR="00DB247E" w:rsidRPr="002339EF">
        <w:t xml:space="preserve">Sosyal Hizmetler Halkla İlişkiler Engellilere Hizmet </w:t>
      </w:r>
      <w:r w:rsidR="00DB247E">
        <w:t>-</w:t>
      </w:r>
      <w:r w:rsidR="00DB247E" w:rsidRPr="002339EF">
        <w:t xml:space="preserve"> Sanayi ve Ticaret </w:t>
      </w:r>
      <w:r>
        <w:t>Komisyon</w:t>
      </w:r>
      <w:r w:rsidR="00600D83">
        <w:t>ları</w:t>
      </w:r>
      <w:r>
        <w:t>na</w:t>
      </w:r>
      <w:r w:rsidR="00DB247E">
        <w:t xml:space="preserve"> havale edilen, </w:t>
      </w:r>
      <w:r w:rsidR="005D549F">
        <w:t>Mali Hizmetler</w:t>
      </w:r>
      <w:r w:rsidR="00DB247E">
        <w:t xml:space="preserve"> </w:t>
      </w:r>
      <w:r w:rsidR="00600D83" w:rsidRPr="00484401">
        <w:t>Müdürlüğüne Ait Teşkilat,</w:t>
      </w:r>
      <w:r w:rsidR="00600D83">
        <w:t xml:space="preserve"> </w:t>
      </w:r>
      <w:r w:rsidR="00600D83" w:rsidRPr="00484401">
        <w:t>Görev,</w:t>
      </w:r>
      <w:r w:rsidR="00600D83">
        <w:t xml:space="preserve"> </w:t>
      </w:r>
      <w:r w:rsidR="00600D83" w:rsidRPr="00484401">
        <w:t>Yetki,</w:t>
      </w:r>
      <w:r w:rsidR="00600D83">
        <w:t xml:space="preserve"> </w:t>
      </w:r>
      <w:r w:rsidR="00600D83" w:rsidRPr="00484401">
        <w:t>Sorumluluk ve Çalışma Esaslarına D</w:t>
      </w:r>
      <w:r w:rsidR="005D549F">
        <w:t xml:space="preserve">air Yönetmeliğin Revize Edilmesine </w:t>
      </w:r>
      <w:r w:rsidRPr="00010BA7">
        <w:t xml:space="preserve">ait; </w:t>
      </w:r>
      <w:r w:rsidR="005D549F">
        <w:t>Mali Hizmetler</w:t>
      </w:r>
      <w:r w:rsidR="00DB247E">
        <w:t xml:space="preserve"> </w:t>
      </w:r>
      <w:r w:rsidR="00600D83" w:rsidRPr="00484401">
        <w:t>Müdürlüğü</w:t>
      </w:r>
      <w:r w:rsidRPr="00010BA7">
        <w:t xml:space="preserve">nün </w:t>
      </w:r>
      <w:r w:rsidR="00600D83">
        <w:t>26</w:t>
      </w:r>
      <w:r w:rsidRPr="00010BA7">
        <w:t>.</w:t>
      </w:r>
      <w:r w:rsidR="00600D83">
        <w:t>02</w:t>
      </w:r>
      <w:r w:rsidRPr="00010BA7">
        <w:t>.202</w:t>
      </w:r>
      <w:r w:rsidR="00600D83">
        <w:t>6</w:t>
      </w:r>
      <w:r w:rsidRPr="00010BA7">
        <w:t xml:space="preserve"> tarih ve </w:t>
      </w:r>
      <w:r w:rsidR="005D549F">
        <w:t>141665</w:t>
      </w:r>
      <w:r w:rsidR="00626B5D">
        <w:t xml:space="preserve"> </w:t>
      </w:r>
      <w:r w:rsidRPr="00010BA7">
        <w:t xml:space="preserve">sayılı yazısını görüşmek üzere </w:t>
      </w:r>
      <w:r w:rsidR="00600D83">
        <w:t>komisyonlarımız</w:t>
      </w:r>
      <w:r w:rsidRPr="00010BA7">
        <w:t xml:space="preserve"> </w:t>
      </w:r>
      <w:r w:rsidR="001D44F0">
        <w:t>27.07.</w:t>
      </w:r>
      <w:r w:rsidR="00AE0F7A">
        <w:t>202</w:t>
      </w:r>
      <w:r w:rsidR="00E905DD">
        <w:t>6</w:t>
      </w:r>
      <w:r w:rsidR="00AE0F7A">
        <w:t xml:space="preserve"> ile </w:t>
      </w:r>
      <w:r w:rsidR="001D44F0">
        <w:t>29.07.</w:t>
      </w:r>
      <w:r w:rsidR="00AE0F7A">
        <w:t>202</w:t>
      </w:r>
      <w:r w:rsidR="00E905DD">
        <w:t>6</w:t>
      </w:r>
      <w:r w:rsidR="00AE0F7A">
        <w:t xml:space="preserve"> tarihleri arasında toplandı.</w:t>
      </w:r>
    </w:p>
    <w:p w:rsidR="00600D83" w:rsidRPr="001D44F0" w:rsidRDefault="000E1EC7" w:rsidP="001D44F0">
      <w:pPr>
        <w:pStyle w:val="msobodytextindent"/>
        <w:spacing w:after="0"/>
        <w:ind w:left="0" w:firstLine="708"/>
        <w:jc w:val="both"/>
      </w:pPr>
      <w:r w:rsidRPr="001D44F0">
        <w:t>Anılan yazıda aynen;</w:t>
      </w:r>
    </w:p>
    <w:p w:rsidR="001D44F0" w:rsidRPr="001D44F0" w:rsidRDefault="001D44F0" w:rsidP="001D44F0">
      <w:pPr>
        <w:pStyle w:val="GvdeMetni"/>
        <w:spacing w:after="0"/>
        <w:ind w:right="141" w:firstLine="708"/>
        <w:jc w:val="both"/>
        <w:rPr>
          <w:rFonts w:ascii="Times New Roman" w:hAnsi="Times New Roman" w:cs="Times New Roman"/>
          <w:sz w:val="24"/>
          <w:szCs w:val="24"/>
        </w:rPr>
      </w:pPr>
      <w:r w:rsidRPr="001D44F0">
        <w:rPr>
          <w:rFonts w:ascii="Times New Roman" w:hAnsi="Times New Roman" w:cs="Times New Roman"/>
          <w:sz w:val="24"/>
          <w:szCs w:val="24"/>
        </w:rPr>
        <w:t>Belediye Meclisimizce yapılacak 2026 yılı Şubat ayı olağan meclis toplantısında görüşülmek</w:t>
      </w:r>
      <w:r w:rsidRPr="001D44F0">
        <w:rPr>
          <w:rFonts w:ascii="Times New Roman" w:hAnsi="Times New Roman" w:cs="Times New Roman"/>
          <w:spacing w:val="40"/>
          <w:sz w:val="24"/>
          <w:szCs w:val="24"/>
        </w:rPr>
        <w:t xml:space="preserve"> </w:t>
      </w:r>
      <w:r w:rsidRPr="001D44F0">
        <w:rPr>
          <w:rFonts w:ascii="Times New Roman" w:hAnsi="Times New Roman" w:cs="Times New Roman"/>
          <w:sz w:val="24"/>
          <w:szCs w:val="24"/>
        </w:rPr>
        <w:t>üzere Mali Hizmetler Müdürlüğümüze ait Teşkilat, Görev, Yetki, Sorumluluk ve Çalışma Esaslarına Dair Yönetmeliğin; 5393 sayılı Belediye Kanununun, "Meclisin Görev ve Yetkileri" başlıklı 18. maddesinin "m" bendinde yer alan "Belediye tarafından çıkarılacak yönetmelikleri kontrol etmek" hükmü uyarınca;</w:t>
      </w:r>
    </w:p>
    <w:p w:rsidR="001D44F0" w:rsidRPr="001D44F0" w:rsidRDefault="001D44F0" w:rsidP="001D44F0">
      <w:pPr>
        <w:pStyle w:val="GvdeMetni"/>
        <w:spacing w:after="0"/>
        <w:ind w:right="140" w:firstLine="708"/>
        <w:jc w:val="both"/>
        <w:rPr>
          <w:rFonts w:ascii="Times New Roman" w:hAnsi="Times New Roman" w:cs="Times New Roman"/>
          <w:sz w:val="24"/>
          <w:szCs w:val="24"/>
        </w:rPr>
      </w:pPr>
      <w:r w:rsidRPr="001D44F0">
        <w:rPr>
          <w:rFonts w:ascii="Times New Roman" w:hAnsi="Times New Roman" w:cs="Times New Roman"/>
          <w:sz w:val="24"/>
          <w:szCs w:val="24"/>
        </w:rPr>
        <w:t>Müdürlüğümüze ait ekte sunulan Teşkilat, Görev, Yetki, Sorumluluk ve Çalışma Esaslarına Dair Yönetmeliğin revize edilebilmesi için Belediye Meclisimizce karar alınması hususunu;</w:t>
      </w:r>
    </w:p>
    <w:p w:rsidR="00B70F36" w:rsidRDefault="001D44F0" w:rsidP="00D65C90">
      <w:pPr>
        <w:pStyle w:val="GvdeMetni"/>
        <w:spacing w:after="0"/>
        <w:ind w:firstLine="708"/>
        <w:jc w:val="both"/>
        <w:rPr>
          <w:rFonts w:ascii="Times New Roman" w:hAnsi="Times New Roman" w:cs="Times New Roman"/>
          <w:spacing w:val="-2"/>
          <w:sz w:val="24"/>
          <w:szCs w:val="24"/>
        </w:rPr>
      </w:pPr>
      <w:r w:rsidRPr="001D44F0">
        <w:rPr>
          <w:rFonts w:ascii="Times New Roman" w:hAnsi="Times New Roman" w:cs="Times New Roman"/>
          <w:sz w:val="24"/>
          <w:szCs w:val="24"/>
        </w:rPr>
        <w:t>'OLUR'</w:t>
      </w:r>
      <w:r w:rsidRPr="001D44F0">
        <w:rPr>
          <w:rFonts w:ascii="Times New Roman" w:hAnsi="Times New Roman" w:cs="Times New Roman"/>
          <w:spacing w:val="-3"/>
          <w:sz w:val="24"/>
          <w:szCs w:val="24"/>
        </w:rPr>
        <w:t xml:space="preserve"> </w:t>
      </w:r>
      <w:r w:rsidRPr="001D44F0">
        <w:rPr>
          <w:rFonts w:ascii="Times New Roman" w:hAnsi="Times New Roman" w:cs="Times New Roman"/>
          <w:sz w:val="24"/>
          <w:szCs w:val="24"/>
        </w:rPr>
        <w:t>emirlerinize</w:t>
      </w:r>
      <w:r w:rsidRPr="001D44F0">
        <w:rPr>
          <w:rFonts w:ascii="Times New Roman" w:hAnsi="Times New Roman" w:cs="Times New Roman"/>
          <w:spacing w:val="-1"/>
          <w:sz w:val="24"/>
          <w:szCs w:val="24"/>
        </w:rPr>
        <w:t xml:space="preserve"> </w:t>
      </w:r>
      <w:r w:rsidRPr="001D44F0">
        <w:rPr>
          <w:rFonts w:ascii="Times New Roman" w:hAnsi="Times New Roman" w:cs="Times New Roman"/>
          <w:sz w:val="24"/>
          <w:szCs w:val="24"/>
        </w:rPr>
        <w:t>arz</w:t>
      </w:r>
      <w:r w:rsidRPr="001D44F0">
        <w:rPr>
          <w:rFonts w:ascii="Times New Roman" w:hAnsi="Times New Roman" w:cs="Times New Roman"/>
          <w:spacing w:val="-1"/>
          <w:sz w:val="24"/>
          <w:szCs w:val="24"/>
        </w:rPr>
        <w:t xml:space="preserve"> </w:t>
      </w:r>
      <w:r w:rsidRPr="001D44F0">
        <w:rPr>
          <w:rFonts w:ascii="Times New Roman" w:hAnsi="Times New Roman" w:cs="Times New Roman"/>
          <w:spacing w:val="-2"/>
          <w:sz w:val="24"/>
          <w:szCs w:val="24"/>
        </w:rPr>
        <w:t>ederim.</w:t>
      </w:r>
      <w:r>
        <w:rPr>
          <w:rFonts w:ascii="Times New Roman" w:hAnsi="Times New Roman" w:cs="Times New Roman"/>
          <w:sz w:val="24"/>
          <w:szCs w:val="24"/>
        </w:rPr>
        <w:t xml:space="preserve"> </w:t>
      </w:r>
      <w:r w:rsidR="00280CB2" w:rsidRPr="001D44F0">
        <w:rPr>
          <w:rFonts w:ascii="Times New Roman" w:hAnsi="Times New Roman" w:cs="Times New Roman"/>
          <w:spacing w:val="-2"/>
          <w:sz w:val="24"/>
          <w:szCs w:val="24"/>
        </w:rPr>
        <w:t>Denilmektedir.</w:t>
      </w:r>
    </w:p>
    <w:p w:rsidR="00B70F36" w:rsidRDefault="00B70F36" w:rsidP="001D44F0">
      <w:pPr>
        <w:pStyle w:val="GvdeMetni"/>
        <w:spacing w:after="0"/>
        <w:ind w:firstLine="708"/>
        <w:jc w:val="both"/>
        <w:rPr>
          <w:rFonts w:ascii="Times New Roman" w:hAnsi="Times New Roman" w:cs="Times New Roman"/>
          <w:spacing w:val="-2"/>
          <w:sz w:val="24"/>
          <w:szCs w:val="24"/>
        </w:rPr>
      </w:pP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t>BİRİNCİ BÖLÜM</w:t>
      </w: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t>Amaç, Kapsam, Hukuki Dayanak, İlkeler ve Tanımlar</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Amaç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 </w:t>
      </w:r>
      <w:r w:rsidRPr="00B70F36">
        <w:rPr>
          <w:rFonts w:ascii="Times New Roman" w:hAnsi="Times New Roman" w:cs="Times New Roman"/>
        </w:rPr>
        <w:t xml:space="preserve">(1) Bu Yönetmelik, Mali Hizmetler Müdürlüğünün hukuki statüsünü, teşkilat yapısını, görev, yetki ve sorumluluklarını, personelin çalışma usul ve esaslarını, iç kontrol mekanizmalarını ve diğer ilgili konuları düzenlemektedir.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Kapsam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2- </w:t>
      </w:r>
      <w:r w:rsidRPr="00B70F36">
        <w:rPr>
          <w:rFonts w:ascii="Times New Roman" w:hAnsi="Times New Roman" w:cs="Times New Roman"/>
        </w:rPr>
        <w:t>(1) Yönetmelik, Mali Hizmetler Müdürlüğü bünyesindeki tüm servislerin, personelin ve işlemler</w:t>
      </w:r>
      <w:r>
        <w:rPr>
          <w:rFonts w:ascii="Times New Roman" w:hAnsi="Times New Roman" w:cs="Times New Roman"/>
        </w:rPr>
        <w:t xml:space="preserve">in usul ve esaslarını kapsar.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Dayanak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3- </w:t>
      </w:r>
      <w:r w:rsidRPr="00B70F36">
        <w:rPr>
          <w:rFonts w:ascii="Times New Roman" w:hAnsi="Times New Roman" w:cs="Times New Roman"/>
        </w:rPr>
        <w:t>(1) Yönetmelik; 5393 sayılı Belediye Kanunu, 5018 sayılı Kamu Mali Yönetimi ve Kontrol Kanunu, 657 sayılı Devlet Memurları Kanunu, Mahalli İdareler Bütçe ve Muhasebe Yönetmeliği, Kamu Mali Yönetimi ve Dönüşüm Yönetmeliği, Ön Mali Kontrol Yönetmeliği, İç Kontrol ve Ön Mali Kontrole İlişkin Usul ve Esaslar Hakkında Yönetmelik ve ilgili diğer mevzuata dayanır.</w:t>
      </w:r>
    </w:p>
    <w:p w:rsidR="00B70F36" w:rsidRPr="00B70F36" w:rsidRDefault="00B70F36" w:rsidP="00B70F36">
      <w:pPr>
        <w:spacing w:after="0"/>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Temel İlkeler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4- </w:t>
      </w:r>
      <w:r w:rsidRPr="00B70F36">
        <w:rPr>
          <w:rFonts w:ascii="Times New Roman" w:hAnsi="Times New Roman" w:cs="Times New Roman"/>
        </w:rPr>
        <w:t xml:space="preserve">(1) Mali Hizmetler Müdürlüğü tüm çalışmalarında şu ilkelere uyar: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Şeffaflık, hesap verebilirlik ve mali disiplin.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Bütçe ve muhasebe işlemlerinin adil, eşit ve zamanında yürütülmesi.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Hizmetlerin temin ve sunumunda yerindelik, ihtiyaca uygunluğu.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Dijitalleşme ve otomasyon ile verimliliğin artırılması.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Vatandaş odaklı hizmet anlayışı, hızlı ve etkili çözüm üretme.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İç ve dış denetim mekanizmalarına uyum.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Çevreye duyarlı ve sürdürülebilir mali yönetim politikaları.  </w:t>
      </w:r>
    </w:p>
    <w:p w:rsidR="00B70F36" w:rsidRDefault="00B70F36" w:rsidP="00D65C90">
      <w:pPr>
        <w:spacing w:after="0"/>
        <w:ind w:left="284"/>
        <w:jc w:val="both"/>
        <w:rPr>
          <w:rFonts w:ascii="Times New Roman" w:hAnsi="Times New Roman" w:cs="Times New Roman"/>
        </w:rPr>
      </w:pPr>
      <w:r w:rsidRPr="00B70F36">
        <w:rPr>
          <w:rFonts w:ascii="Times New Roman" w:hAnsi="Times New Roman" w:cs="Times New Roman"/>
        </w:rPr>
        <w:t xml:space="preserve">g) Personel eğitimi </w:t>
      </w:r>
      <w:r w:rsidR="00D65C90">
        <w:rPr>
          <w:rFonts w:ascii="Times New Roman" w:hAnsi="Times New Roman" w:cs="Times New Roman"/>
        </w:rPr>
        <w:t xml:space="preserve">ve motivasyonunun sağlanması.  </w:t>
      </w:r>
    </w:p>
    <w:p w:rsidR="00D65C90" w:rsidRDefault="00D65C90" w:rsidP="00D65C90">
      <w:pPr>
        <w:spacing w:after="0"/>
        <w:ind w:left="284"/>
        <w:jc w:val="both"/>
        <w:rPr>
          <w:rFonts w:ascii="Times New Roman" w:hAnsi="Times New Roman" w:cs="Times New Roman"/>
        </w:rPr>
      </w:pPr>
    </w:p>
    <w:p w:rsidR="00D65C90" w:rsidRDefault="00D65C90" w:rsidP="00D65C90">
      <w:pPr>
        <w:spacing w:after="0"/>
        <w:ind w:left="284"/>
        <w:jc w:val="both"/>
        <w:rPr>
          <w:rFonts w:ascii="Times New Roman" w:hAnsi="Times New Roman" w:cs="Times New Roman"/>
        </w:rPr>
      </w:pPr>
    </w:p>
    <w:p w:rsidR="00D65C90" w:rsidRPr="00D65C90" w:rsidRDefault="00D65C90" w:rsidP="00D65C90">
      <w:pPr>
        <w:spacing w:after="0"/>
        <w:ind w:left="284"/>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lastRenderedPageBreak/>
        <w:t xml:space="preserve">Tanımlar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5- </w:t>
      </w:r>
      <w:r w:rsidRPr="00B70F36">
        <w:rPr>
          <w:rFonts w:ascii="Times New Roman" w:hAnsi="Times New Roman" w:cs="Times New Roman"/>
        </w:rPr>
        <w:t xml:space="preserve">(1) Bu yönetmeliğin uygulanmasında;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a) Belediye</w:t>
      </w:r>
      <w:r w:rsidRPr="00B70F36">
        <w:rPr>
          <w:rFonts w:ascii="Times New Roman" w:hAnsi="Times New Roman" w:cs="Times New Roman"/>
        </w:rPr>
        <w:tab/>
      </w:r>
      <w:r w:rsidRPr="00B70F36">
        <w:rPr>
          <w:rFonts w:ascii="Times New Roman" w:hAnsi="Times New Roman" w:cs="Times New Roman"/>
        </w:rPr>
        <w:tab/>
      </w:r>
      <w:r w:rsidRPr="00B70F36">
        <w:rPr>
          <w:rFonts w:ascii="Times New Roman" w:hAnsi="Times New Roman" w:cs="Times New Roman"/>
        </w:rPr>
        <w:tab/>
        <w:t xml:space="preserve">: Sarıçam Belediye Başkanlığını,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b) Üst Yönetici</w:t>
      </w:r>
      <w:r w:rsidRPr="00B70F36">
        <w:rPr>
          <w:rFonts w:ascii="Times New Roman" w:hAnsi="Times New Roman" w:cs="Times New Roman"/>
        </w:rPr>
        <w:tab/>
      </w:r>
      <w:r w:rsidRPr="00B70F36">
        <w:rPr>
          <w:rFonts w:ascii="Times New Roman" w:hAnsi="Times New Roman" w:cs="Times New Roman"/>
        </w:rPr>
        <w:tab/>
        <w:t xml:space="preserve">: Belediye Başkanı veya görevlendirdiği Başkan Yardımcısını,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c) Müdürlük</w:t>
      </w:r>
      <w:r w:rsidRPr="00B70F36">
        <w:rPr>
          <w:rFonts w:ascii="Times New Roman" w:hAnsi="Times New Roman" w:cs="Times New Roman"/>
        </w:rPr>
        <w:tab/>
      </w:r>
      <w:r w:rsidRPr="00B70F36">
        <w:rPr>
          <w:rFonts w:ascii="Times New Roman" w:hAnsi="Times New Roman" w:cs="Times New Roman"/>
        </w:rPr>
        <w:tab/>
        <w:t xml:space="preserve">: Mali Hizmetler Müdürlüğünü,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ç) Müdür</w:t>
      </w:r>
      <w:r w:rsidRPr="00B70F36">
        <w:rPr>
          <w:rFonts w:ascii="Times New Roman" w:hAnsi="Times New Roman" w:cs="Times New Roman"/>
        </w:rPr>
        <w:tab/>
      </w:r>
      <w:r w:rsidRPr="00B70F36">
        <w:rPr>
          <w:rFonts w:ascii="Times New Roman" w:hAnsi="Times New Roman" w:cs="Times New Roman"/>
        </w:rPr>
        <w:tab/>
      </w:r>
      <w:r w:rsidRPr="00B70F36">
        <w:rPr>
          <w:rFonts w:ascii="Times New Roman" w:hAnsi="Times New Roman" w:cs="Times New Roman"/>
        </w:rPr>
        <w:tab/>
        <w:t xml:space="preserve">: Mali Hizmetler Müdürünü,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d) Meclis</w:t>
      </w:r>
      <w:r w:rsidRPr="00B70F36">
        <w:rPr>
          <w:rFonts w:ascii="Times New Roman" w:hAnsi="Times New Roman" w:cs="Times New Roman"/>
        </w:rPr>
        <w:tab/>
      </w:r>
      <w:r w:rsidRPr="00B70F36">
        <w:rPr>
          <w:rFonts w:ascii="Times New Roman" w:hAnsi="Times New Roman" w:cs="Times New Roman"/>
        </w:rPr>
        <w:tab/>
      </w:r>
      <w:r w:rsidRPr="00B70F36">
        <w:rPr>
          <w:rFonts w:ascii="Times New Roman" w:hAnsi="Times New Roman" w:cs="Times New Roman"/>
        </w:rPr>
        <w:tab/>
        <w:t>: Sarıçam Belediye Meclisini,</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e) Encümen</w:t>
      </w:r>
      <w:r w:rsidRPr="00B70F36">
        <w:rPr>
          <w:rFonts w:ascii="Times New Roman" w:hAnsi="Times New Roman" w:cs="Times New Roman"/>
        </w:rPr>
        <w:tab/>
      </w:r>
      <w:r w:rsidRPr="00B70F36">
        <w:rPr>
          <w:rFonts w:ascii="Times New Roman" w:hAnsi="Times New Roman" w:cs="Times New Roman"/>
        </w:rPr>
        <w:tab/>
        <w:t>: Sarıçam Belediye Encümenini,</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f) Muhasebe Yetkilisi</w:t>
      </w:r>
      <w:r w:rsidRPr="00B70F36">
        <w:rPr>
          <w:rFonts w:ascii="Times New Roman" w:hAnsi="Times New Roman" w:cs="Times New Roman"/>
        </w:rPr>
        <w:tab/>
        <w:t>: Sarıçam Belediyesi Teşkilat Yönetmeliğinde ve bu yönetmelikte belirtilen görevlerin yerine getirilmesinden sorumlu yetkiliyi,</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g) Servisler</w:t>
      </w:r>
      <w:r w:rsidRPr="00B70F36">
        <w:rPr>
          <w:rFonts w:ascii="Times New Roman" w:hAnsi="Times New Roman" w:cs="Times New Roman"/>
        </w:rPr>
        <w:tab/>
      </w:r>
      <w:r w:rsidRPr="00B70F36">
        <w:rPr>
          <w:rFonts w:ascii="Times New Roman" w:hAnsi="Times New Roman" w:cs="Times New Roman"/>
        </w:rPr>
        <w:tab/>
      </w:r>
      <w:r w:rsidRPr="00B70F36">
        <w:rPr>
          <w:rFonts w:ascii="Times New Roman" w:hAnsi="Times New Roman" w:cs="Times New Roman"/>
        </w:rPr>
        <w:tab/>
        <w:t xml:space="preserve">: Evrak ve Yazı İşleri Servisi, Bütçe ve Kesin Hesap Servisi, Muhasebe Servisi, Banka İşlemleri Servisi, Ön Mali Kontrol ve İç Kontrol Servisini,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ğ) Personel</w:t>
      </w:r>
      <w:r w:rsidRPr="00B70F36">
        <w:rPr>
          <w:rFonts w:ascii="Times New Roman" w:hAnsi="Times New Roman" w:cs="Times New Roman"/>
        </w:rPr>
        <w:tab/>
      </w:r>
      <w:r w:rsidRPr="00B70F36">
        <w:rPr>
          <w:rFonts w:ascii="Times New Roman" w:hAnsi="Times New Roman" w:cs="Times New Roman"/>
        </w:rPr>
        <w:tab/>
      </w:r>
      <w:r w:rsidRPr="00B70F36">
        <w:rPr>
          <w:rFonts w:ascii="Times New Roman" w:hAnsi="Times New Roman" w:cs="Times New Roman"/>
        </w:rPr>
        <w:tab/>
        <w:t xml:space="preserve">: Müdürlüğe bağlı tüm çalışanları,  </w:t>
      </w:r>
    </w:p>
    <w:p w:rsid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h) Mali Yıl</w:t>
      </w:r>
      <w:r w:rsidRPr="00B70F36">
        <w:rPr>
          <w:rFonts w:ascii="Times New Roman" w:hAnsi="Times New Roman" w:cs="Times New Roman"/>
        </w:rPr>
        <w:tab/>
      </w:r>
      <w:r w:rsidRPr="00B70F36">
        <w:rPr>
          <w:rFonts w:ascii="Times New Roman" w:hAnsi="Times New Roman" w:cs="Times New Roman"/>
        </w:rPr>
        <w:tab/>
      </w:r>
      <w:r w:rsidRPr="00B70F36">
        <w:rPr>
          <w:rFonts w:ascii="Times New Roman" w:hAnsi="Times New Roman" w:cs="Times New Roman"/>
        </w:rPr>
        <w:tab/>
        <w:t xml:space="preserve">: Takvim yılını,  ifade eder.  </w:t>
      </w:r>
    </w:p>
    <w:p w:rsidR="00B70F36" w:rsidRPr="00B70F36" w:rsidRDefault="00B70F36" w:rsidP="00B70F36">
      <w:pPr>
        <w:spacing w:after="0"/>
        <w:ind w:left="284"/>
        <w:jc w:val="both"/>
        <w:rPr>
          <w:rFonts w:ascii="Times New Roman" w:hAnsi="Times New Roman" w:cs="Times New Roman"/>
        </w:rPr>
      </w:pPr>
    </w:p>
    <w:p w:rsidR="00B70F36" w:rsidRPr="00B70F36" w:rsidRDefault="00B70F36" w:rsidP="00B70F36">
      <w:pPr>
        <w:spacing w:after="0"/>
        <w:ind w:left="3545" w:firstLine="709"/>
        <w:rPr>
          <w:rFonts w:ascii="Times New Roman" w:hAnsi="Times New Roman" w:cs="Times New Roman"/>
          <w:b/>
        </w:rPr>
      </w:pPr>
      <w:r w:rsidRPr="00B70F36">
        <w:rPr>
          <w:rFonts w:ascii="Times New Roman" w:hAnsi="Times New Roman" w:cs="Times New Roman"/>
          <w:b/>
        </w:rPr>
        <w:t>İKİNCİ BÖLÜM</w:t>
      </w: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t>Kuruluş, Teşkilat ve Bağlılık</w:t>
      </w:r>
    </w:p>
    <w:p w:rsidR="00B70F36" w:rsidRPr="00B70F36" w:rsidRDefault="00B70F36" w:rsidP="00B70F36">
      <w:pPr>
        <w:spacing w:after="0"/>
        <w:jc w:val="center"/>
        <w:rPr>
          <w:rFonts w:ascii="Times New Roman" w:hAnsi="Times New Roman" w:cs="Times New Roman"/>
          <w:b/>
        </w:rPr>
      </w:pPr>
    </w:p>
    <w:p w:rsidR="00B70F36" w:rsidRPr="00B70F36" w:rsidRDefault="00B70F36" w:rsidP="00B70F36">
      <w:pPr>
        <w:spacing w:after="0"/>
        <w:ind w:firstLine="708"/>
        <w:rPr>
          <w:rFonts w:ascii="Times New Roman" w:hAnsi="Times New Roman" w:cs="Times New Roman"/>
          <w:b/>
        </w:rPr>
      </w:pPr>
      <w:r w:rsidRPr="00B70F36">
        <w:rPr>
          <w:rFonts w:ascii="Times New Roman" w:hAnsi="Times New Roman" w:cs="Times New Roman"/>
          <w:b/>
        </w:rPr>
        <w:t xml:space="preserve">Kuruluş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Madde 6-</w:t>
      </w:r>
      <w:r w:rsidRPr="00B70F36">
        <w:rPr>
          <w:rFonts w:ascii="Times New Roman" w:hAnsi="Times New Roman" w:cs="Times New Roman"/>
        </w:rPr>
        <w:t xml:space="preserve"> (1) Mali Hizmetler Müdürlüğü, 5393 sayılı Belediye Kanununun 48. ve 49. maddesi ve 12.01.2008 tarihli, 26754 sayılı Resmi Gazetede yayımlanarak yürürlüğe giren "Belediye ve Bağlı Kuruluşları ile Mahalli İdare Birlikleri Norm Kadro İlke ve Standartlarına Dair Yönetmelik" hükümleri gereğince Sarıçam Belediye Meclisinin 20.04.2009 tarih ve 2009/4 sayılı kararı ile kurulmuştur.</w:t>
      </w:r>
    </w:p>
    <w:p w:rsidR="00B70F36" w:rsidRPr="00B70F36" w:rsidRDefault="00B70F36" w:rsidP="00B70F36">
      <w:pPr>
        <w:spacing w:after="0"/>
        <w:ind w:firstLine="708"/>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Teşkilat Yapısı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7- </w:t>
      </w:r>
      <w:r w:rsidRPr="00B70F36">
        <w:rPr>
          <w:rFonts w:ascii="Times New Roman" w:hAnsi="Times New Roman" w:cs="Times New Roman"/>
        </w:rPr>
        <w:t xml:space="preserve">(1) Mali Hizmetler Müdürlüğü, Belediye Başkanı veya yetki verdiği Başkan Yardımcısına bağlı olarak çalışır.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Müdürlük teşkilatı; Müdür, Evrak ve Yazı İşleri Servisi, Bütçe ve Kesin Hesap Servisi, Muhasebe Servisi, Banka İşlemleri Servisi ile Ön Mali Kontrol ve İç Kontrol Servisinden oluşur.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Her servis, yeterli sayıda personelden oluşur. Personel dağılımı, iş yüküne göre Müdür tarafından belirlenir.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(4) Müdürlük, ihtiyaç halinde geçici görevlendirmeler yapabilir.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(5) Teşkilat, Norm Kadro İlke ve Standartlarına göre Müdürün teklifi ve Başkanlık onayı ile değiştirilebilir.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(6) Müdürlüğün teşkilat şeması aşağıda gösterilmiştir: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noProof/>
          <w:lang w:eastAsia="tr-TR"/>
        </w:rPr>
        <mc:AlternateContent>
          <mc:Choice Requires="wps">
            <w:drawing>
              <wp:anchor distT="0" distB="0" distL="114300" distR="114300" simplePos="0" relativeHeight="251657216" behindDoc="0" locked="0" layoutInCell="1" allowOverlap="1">
                <wp:simplePos x="0" y="0"/>
                <wp:positionH relativeFrom="column">
                  <wp:posOffset>4796155</wp:posOffset>
                </wp:positionH>
                <wp:positionV relativeFrom="paragraph">
                  <wp:posOffset>2611755</wp:posOffset>
                </wp:positionV>
                <wp:extent cx="1496695" cy="595630"/>
                <wp:effectExtent l="0" t="0" r="27305" b="13970"/>
                <wp:wrapNone/>
                <wp:docPr id="2" name="Çapraz Köşesi Kesik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6695" cy="595630"/>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rPr>
                            </w:pPr>
                            <w:r w:rsidRPr="00AE2D02">
                              <w:rPr>
                                <w:b/>
                              </w:rPr>
                              <w:t>Ön Mali Kontrol ve İç Kontrol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2" o:spid="_x0000_s1026" style="position:absolute;left:0;text-align:left;margin-left:377.65pt;margin-top:205.65pt;width:117.85pt;height:4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96695,5956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" adj="-11796480,,5400" path="m,l1397421,r99274,99274l1496695,595630r,l99274,595630,,496356,,xe" fillcolor="#168e7a" strokecolor="#168e7a">
                <v:fill color2="#21d5b7" rotate="t" angle="180" colors="0 #168e7a;31457f #1db99f;1 #21d5b7" focus="100%" type="gradient"/>
                <v:stroke joinstyle="miter"/>
                <v:formulas/>
                <v:path arrowok="t" o:connecttype="custom" o:connectlocs="0,0;1397421,0;1496695,99274;1496695,595630;1496695,595630;99274,595630;0,496356;0,0" o:connectangles="0,0,0,0,0,0,0,0" textboxrect="0,0,1496695,595630"/>
                <v:textbox>
                  <w:txbxContent>
                    <w:p w:rsidR="00B70F36" w:rsidRPr="00AE2D02" w:rsidRDefault="00B70F36" w:rsidP="00B70F36">
                      <w:pPr>
                        <w:jc w:val="center"/>
                        <w:rPr>
                          <w:b/>
                        </w:rPr>
                      </w:pPr>
                      <w:r w:rsidRPr="00AE2D02">
                        <w:rPr>
                          <w:b/>
                        </w:rPr>
                        <w:t>Ön Mali Kontrol ve İç Kontrol Servisi</w:t>
                      </w:r>
                    </w:p>
                  </w:txbxContent>
                </v:textbox>
              </v:shape>
            </w:pict>
          </mc:Fallback>
        </mc:AlternateContent>
      </w:r>
      <w:r w:rsidRPr="00B70F36">
        <w:rPr>
          <w:rFonts w:ascii="Times New Roman" w:hAnsi="Times New Roman" w:cs="Times New Roman"/>
          <w:noProof/>
          <w:lang w:eastAsia="tr-TR"/>
        </w:rPr>
        <mc:AlternateContent>
          <mc:Choice Requires="wps">
            <w:drawing>
              <wp:anchor distT="0" distB="0" distL="114300" distR="114300" simplePos="0" relativeHeight="251651072" behindDoc="0" locked="0" layoutInCell="1" allowOverlap="1">
                <wp:simplePos x="0" y="0"/>
                <wp:positionH relativeFrom="column">
                  <wp:posOffset>3272155</wp:posOffset>
                </wp:positionH>
                <wp:positionV relativeFrom="paragraph">
                  <wp:posOffset>2625725</wp:posOffset>
                </wp:positionV>
                <wp:extent cx="1478280" cy="581660"/>
                <wp:effectExtent l="0" t="0" r="26670" b="27940"/>
                <wp:wrapNone/>
                <wp:docPr id="8" name="Çapraz Köşesi Kesik 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8280" cy="581660"/>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rPr>
                            </w:pPr>
                            <w:r w:rsidRPr="00AE2D02">
                              <w:rPr>
                                <w:b/>
                              </w:rPr>
                              <w:t>Banka İşlemleri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8" o:spid="_x0000_s1027" style="position:absolute;left:0;text-align:left;margin-left:257.65pt;margin-top:206.75pt;width:116.4pt;height:45.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78280,5816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" adj="-11796480,,5400" path="m,l1381335,r96945,96945l1478280,581660r,l96945,581660,,484715,,xe" fillcolor="#168e7a" strokecolor="#168e7a">
                <v:fill color2="#21d5b7" rotate="t" angle="180" colors="0 #168e7a;31457f #1db99f;1 #21d5b7" focus="100%" type="gradient"/>
                <v:stroke joinstyle="miter"/>
                <v:formulas/>
                <v:path arrowok="t" o:connecttype="custom" o:connectlocs="0,0;1381335,0;1478280,96945;1478280,581660;1478280,581660;96945,581660;0,484715;0,0" o:connectangles="0,0,0,0,0,0,0,0" textboxrect="0,0,1478280,581660"/>
                <v:textbox>
                  <w:txbxContent>
                    <w:p w:rsidR="00B70F36" w:rsidRPr="00AE2D02" w:rsidRDefault="00B70F36" w:rsidP="00B70F36">
                      <w:pPr>
                        <w:jc w:val="center"/>
                        <w:rPr>
                          <w:b/>
                        </w:rPr>
                      </w:pPr>
                      <w:r w:rsidRPr="00AE2D02">
                        <w:rPr>
                          <w:b/>
                        </w:rPr>
                        <w:t>Banka İşlemleri Servisi</w:t>
                      </w:r>
                    </w:p>
                  </w:txbxContent>
                </v:textbox>
              </v:shape>
            </w:pict>
          </mc:Fallback>
        </mc:AlternateContent>
      </w:r>
      <w:r w:rsidRPr="00B70F36">
        <w:rPr>
          <w:rFonts w:ascii="Times New Roman" w:hAnsi="Times New Roman" w:cs="Times New Roman"/>
          <w:noProof/>
          <w:lang w:eastAsia="tr-TR"/>
        </w:rPr>
        <mc:AlternateContent>
          <mc:Choice Requires="wps">
            <w:drawing>
              <wp:anchor distT="0" distB="0" distL="114300" distR="114300" simplePos="0" relativeHeight="251649024" behindDoc="0" locked="0" layoutInCell="1" allowOverlap="1">
                <wp:simplePos x="0" y="0"/>
                <wp:positionH relativeFrom="column">
                  <wp:posOffset>2160905</wp:posOffset>
                </wp:positionH>
                <wp:positionV relativeFrom="paragraph">
                  <wp:posOffset>2625725</wp:posOffset>
                </wp:positionV>
                <wp:extent cx="1082675" cy="561975"/>
                <wp:effectExtent l="0" t="0" r="22225" b="28575"/>
                <wp:wrapNone/>
                <wp:docPr id="7" name="Çapraz Köşesi Kesik 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2675" cy="5619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rPr>
                            </w:pPr>
                            <w:r w:rsidRPr="00AE2D02">
                              <w:rPr>
                                <w:b/>
                              </w:rPr>
                              <w:t>Muhasebe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7" o:spid="_x0000_s1028" style="position:absolute;left:0;text-align:left;margin-left:170.15pt;margin-top:206.75pt;width:85.25pt;height:44.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826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" adj="-11796480,,5400" path="m,l989011,r93664,93664l1082675,561975r,l93664,561975,,468311,,xe" fillcolor="#168e7a" strokecolor="#168e7a">
                <v:fill color2="#21d5b7" rotate="t" angle="180" colors="0 #168e7a;31457f #1db99f;1 #21d5b7" focus="100%" type="gradient"/>
                <v:stroke joinstyle="miter"/>
                <v:formulas/>
                <v:path arrowok="t" o:connecttype="custom" o:connectlocs="0,0;989011,0;1082675,93664;1082675,561975;1082675,561975;93664,561975;0,468311;0,0" o:connectangles="0,0,0,0,0,0,0,0" textboxrect="0,0,1082675,561975"/>
                <v:textbox>
                  <w:txbxContent>
                    <w:p w:rsidR="00B70F36" w:rsidRPr="00AE2D02" w:rsidRDefault="00B70F36" w:rsidP="00B70F36">
                      <w:pPr>
                        <w:jc w:val="center"/>
                        <w:rPr>
                          <w:b/>
                        </w:rPr>
                      </w:pPr>
                      <w:r w:rsidRPr="00AE2D02">
                        <w:rPr>
                          <w:b/>
                        </w:rPr>
                        <w:t>Muhasebe Servisi</w:t>
                      </w:r>
                    </w:p>
                  </w:txbxContent>
                </v:textbox>
              </v:shape>
            </w:pict>
          </mc:Fallback>
        </mc:AlternateContent>
      </w:r>
      <w:r w:rsidRPr="00B70F36">
        <w:rPr>
          <w:rFonts w:ascii="Times New Roman" w:hAnsi="Times New Roman" w:cs="Times New Roman"/>
          <w:noProof/>
          <w:lang w:eastAsia="tr-TR"/>
        </w:rPr>
        <mc:AlternateContent>
          <mc:Choice Requires="wps">
            <w:drawing>
              <wp:anchor distT="0" distB="0" distL="114300" distR="114300" simplePos="0" relativeHeight="251644928" behindDoc="0" locked="0" layoutInCell="1" allowOverlap="1">
                <wp:simplePos x="0" y="0"/>
                <wp:positionH relativeFrom="column">
                  <wp:posOffset>-398780</wp:posOffset>
                </wp:positionH>
                <wp:positionV relativeFrom="paragraph">
                  <wp:posOffset>2625725</wp:posOffset>
                </wp:positionV>
                <wp:extent cx="1165860" cy="517525"/>
                <wp:effectExtent l="0" t="0" r="15240" b="15875"/>
                <wp:wrapNone/>
                <wp:docPr id="3" name="Çapraz Köşesi Kesik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5860" cy="51752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rPr>
                            </w:pPr>
                            <w:r w:rsidRPr="00AE2D02">
                              <w:rPr>
                                <w:b/>
                              </w:rPr>
                              <w:t>Evrak ve Yazı İşleri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3" o:spid="_x0000_s1029" style="position:absolute;left:0;text-align:left;margin-left:-31.4pt;margin-top:206.75pt;width:91.8pt;height:40.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65860,517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" adj="-11796480,,5400" path="m,l1079604,r86256,86256l1165860,517525r,l86256,517525,,431269,,xe" fillcolor="#168e7a" strokecolor="#168e7a">
                <v:fill color2="#21d5b7" rotate="t" angle="180" colors="0 #168e7a;31457f #1db99f;1 #21d5b7" focus="100%" type="gradient"/>
                <v:stroke joinstyle="miter"/>
                <v:formulas/>
                <v:path arrowok="t" o:connecttype="custom" o:connectlocs="0,0;1079604,0;1165860,86256;1165860,517525;1165860,517525;86256,517525;0,431269;0,0" o:connectangles="0,0,0,0,0,0,0,0" textboxrect="0,0,1165860,517525"/>
                <v:textbox>
                  <w:txbxContent>
                    <w:p w:rsidR="00B70F36" w:rsidRPr="00AE2D02" w:rsidRDefault="00B70F36" w:rsidP="00B70F36">
                      <w:pPr>
                        <w:jc w:val="center"/>
                        <w:rPr>
                          <w:b/>
                        </w:rPr>
                      </w:pPr>
                      <w:r w:rsidRPr="00AE2D02">
                        <w:rPr>
                          <w:b/>
                        </w:rPr>
                        <w:t>Evrak ve Yazı İşleri Servisi</w:t>
                      </w:r>
                    </w:p>
                  </w:txbxContent>
                </v:textbox>
              </v:shape>
            </w:pict>
          </mc:Fallback>
        </mc:AlternateContent>
      </w:r>
      <w:r w:rsidRPr="00B70F36">
        <w:rPr>
          <w:rFonts w:ascii="Times New Roman" w:hAnsi="Times New Roman" w:cs="Times New Roman"/>
          <w:noProof/>
          <w:lang w:eastAsia="tr-TR"/>
        </w:rPr>
        <mc:AlternateContent>
          <mc:Choice Requires="wps">
            <w:drawing>
              <wp:anchor distT="0" distB="0" distL="114300" distR="114300" simplePos="0" relativeHeight="251646976" behindDoc="0" locked="0" layoutInCell="1" allowOverlap="1">
                <wp:simplePos x="0" y="0"/>
                <wp:positionH relativeFrom="column">
                  <wp:posOffset>831215</wp:posOffset>
                </wp:positionH>
                <wp:positionV relativeFrom="paragraph">
                  <wp:posOffset>2621280</wp:posOffset>
                </wp:positionV>
                <wp:extent cx="1265555" cy="566420"/>
                <wp:effectExtent l="0" t="0" r="10795" b="24130"/>
                <wp:wrapNone/>
                <wp:docPr id="6" name="Çapraz Köşesi Kesik 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5555" cy="566420"/>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rPr>
                            </w:pPr>
                            <w:r w:rsidRPr="00AE2D02">
                              <w:rPr>
                                <w:b/>
                              </w:rPr>
                              <w:t>Bütçe ve Kesin Hesap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6" o:spid="_x0000_s1030" style="position:absolute;left:0;text-align:left;margin-left:65.45pt;margin-top:206.4pt;width:99.65pt;height:44.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65555,5664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" adj="-11796480,,5400" path="m,l1171150,r94405,94405l1265555,566420r,l94405,566420,,472015,,xe" fillcolor="#168e7a" strokecolor="#168e7a">
                <v:fill color2="#21d5b7" rotate="t" angle="180" colors="0 #168e7a;31457f #1db99f;1 #21d5b7" focus="100%" type="gradient"/>
                <v:stroke joinstyle="miter"/>
                <v:formulas/>
                <v:path arrowok="t" o:connecttype="custom" o:connectlocs="0,0;1171150,0;1265555,94405;1265555,566420;1265555,566420;94405,566420;0,472015;0,0" o:connectangles="0,0,0,0,0,0,0,0" textboxrect="0,0,1265555,566420"/>
                <v:textbox>
                  <w:txbxContent>
                    <w:p w:rsidR="00B70F36" w:rsidRPr="00AE2D02" w:rsidRDefault="00B70F36" w:rsidP="00B70F36">
                      <w:pPr>
                        <w:jc w:val="center"/>
                        <w:rPr>
                          <w:b/>
                        </w:rPr>
                      </w:pPr>
                      <w:r w:rsidRPr="00AE2D02">
                        <w:rPr>
                          <w:b/>
                        </w:rPr>
                        <w:t>Bütçe ve Kesin Hesap Servisi</w:t>
                      </w:r>
                    </w:p>
                  </w:txbxContent>
                </v:textbox>
              </v:shap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67456" behindDoc="0" locked="0" layoutInCell="1" allowOverlap="1">
                <wp:simplePos x="0" y="0"/>
                <wp:positionH relativeFrom="column">
                  <wp:posOffset>3921759</wp:posOffset>
                </wp:positionH>
                <wp:positionV relativeFrom="paragraph">
                  <wp:posOffset>2195195</wp:posOffset>
                </wp:positionV>
                <wp:extent cx="0" cy="396240"/>
                <wp:effectExtent l="76200" t="0" r="57150" b="6096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6240"/>
                        </a:xfrm>
                        <a:prstGeom prst="straightConnector1">
                          <a:avLst/>
                        </a:prstGeom>
                        <a:noFill/>
                        <a:ln w="12700" cap="flat" cmpd="sng" algn="ctr">
                          <a:solidFill>
                            <a:srgbClr val="168E7A"/>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01E55D0" id="_x0000_t32" coordsize="21600,21600" o:spt="32" o:oned="t" path="m,l21600,21600e" filled="f">
                <v:path arrowok="t" fillok="f" o:connecttype="none"/>
                <o:lock v:ext="edit" shapetype="t"/>
              </v:shapetype>
              <v:shape id="Düz Ok Bağlayıcısı 13" o:spid="_x0000_s1026" type="#_x0000_t32" style="position:absolute;margin-left:308.8pt;margin-top:172.85pt;width:0;height:31.2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" strokecolor="#168e7a" strokeweight="1pt">
                <v:stroke endarrow="block" joinstyle="miter"/>
                <o:lock v:ext="edit" shapetype="f"/>
              </v:shap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65408" behindDoc="0" locked="0" layoutInCell="1" allowOverlap="1">
                <wp:simplePos x="0" y="0"/>
                <wp:positionH relativeFrom="column">
                  <wp:posOffset>2594609</wp:posOffset>
                </wp:positionH>
                <wp:positionV relativeFrom="paragraph">
                  <wp:posOffset>2195195</wp:posOffset>
                </wp:positionV>
                <wp:extent cx="0" cy="396240"/>
                <wp:effectExtent l="76200" t="0" r="57150" b="60960"/>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6240"/>
                        </a:xfrm>
                        <a:prstGeom prst="straightConnector1">
                          <a:avLst/>
                        </a:prstGeom>
                        <a:noFill/>
                        <a:ln w="12700" cap="flat" cmpd="sng" algn="ctr">
                          <a:solidFill>
                            <a:srgbClr val="168E7A"/>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3CB3F5B" id="Düz Ok Bağlayıcısı 12" o:spid="_x0000_s1026" type="#_x0000_t32" style="position:absolute;margin-left:204.3pt;margin-top:172.85pt;width:0;height:31.2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" strokecolor="#168e7a" strokeweight="1pt">
                <v:stroke endarrow="block" joinstyle="miter"/>
                <o:lock v:ext="edit" shapetype="f"/>
              </v:shap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59264" behindDoc="0" locked="0" layoutInCell="1" allowOverlap="1">
                <wp:simplePos x="0" y="0"/>
                <wp:positionH relativeFrom="column">
                  <wp:posOffset>2866389</wp:posOffset>
                </wp:positionH>
                <wp:positionV relativeFrom="paragraph">
                  <wp:posOffset>827405</wp:posOffset>
                </wp:positionV>
                <wp:extent cx="0" cy="360680"/>
                <wp:effectExtent l="76200" t="0" r="76200" b="58420"/>
                <wp:wrapNone/>
                <wp:docPr id="19" name="Düz Ok Bağlayıcısı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680"/>
                        </a:xfrm>
                        <a:prstGeom prst="straightConnector1">
                          <a:avLst/>
                        </a:prstGeom>
                        <a:noFill/>
                        <a:ln w="12700" cap="flat" cmpd="sng" algn="ctr">
                          <a:solidFill>
                            <a:srgbClr val="168E7A"/>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E4587C" id="Düz Ok Bağlayıcısı 19" o:spid="_x0000_s1026" type="#_x0000_t32" style="position:absolute;margin-left:225.7pt;margin-top:65.15pt;width:0;height:28.4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" strokecolor="#168e7a" strokeweight="1pt">
                <v:stroke endarrow="block" joinstyle="miter"/>
                <o:lock v:ext="edit" shapetype="f"/>
              </v:shap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71552" behindDoc="0" locked="0" layoutInCell="1" allowOverlap="1">
                <wp:simplePos x="0" y="0"/>
                <wp:positionH relativeFrom="column">
                  <wp:posOffset>2863214</wp:posOffset>
                </wp:positionH>
                <wp:positionV relativeFrom="paragraph">
                  <wp:posOffset>1713865</wp:posOffset>
                </wp:positionV>
                <wp:extent cx="0" cy="478790"/>
                <wp:effectExtent l="0" t="0" r="19050" b="35560"/>
                <wp:wrapNone/>
                <wp:docPr id="15" name="Düz Bağlayıcı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8790"/>
                        </a:xfrm>
                        <a:prstGeom prst="line">
                          <a:avLst/>
                        </a:prstGeom>
                        <a:noFill/>
                        <a:ln w="12700" cap="flat" cmpd="sng" algn="ctr">
                          <a:solidFill>
                            <a:srgbClr val="0A908A"/>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463C38A" id="Düz Bağlayıcı 15" o:spid="_x0000_s1026" style="position:absolute;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5.45pt,134.95pt" to="225.45pt,1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" strokecolor="#0a908a" strokeweight="1pt">
                <v:stroke joinstyle="miter"/>
                <o:lock v:ext="edit" shapetype="f"/>
              </v:lin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69504" behindDoc="0" locked="0" layoutInCell="1" allowOverlap="1">
                <wp:simplePos x="0" y="0"/>
                <wp:positionH relativeFrom="column">
                  <wp:posOffset>5515609</wp:posOffset>
                </wp:positionH>
                <wp:positionV relativeFrom="paragraph">
                  <wp:posOffset>2195195</wp:posOffset>
                </wp:positionV>
                <wp:extent cx="0" cy="396240"/>
                <wp:effectExtent l="76200" t="0" r="57150" b="60960"/>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6240"/>
                        </a:xfrm>
                        <a:prstGeom prst="straightConnector1">
                          <a:avLst/>
                        </a:prstGeom>
                        <a:noFill/>
                        <a:ln w="12700" cap="flat" cmpd="sng" algn="ctr">
                          <a:solidFill>
                            <a:srgbClr val="168E7A"/>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C27F4BC" id="Düz Ok Bağlayıcısı 14" o:spid="_x0000_s1026" type="#_x0000_t32" style="position:absolute;margin-left:434.3pt;margin-top:172.85pt;width:0;height:31.2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" strokecolor="#168e7a" strokeweight="1pt">
                <v:stroke endarrow="block" joinstyle="miter"/>
                <o:lock v:ext="edit" shapetype="f"/>
              </v:shap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61312" behindDoc="0" locked="0" layoutInCell="1" allowOverlap="1">
                <wp:simplePos x="0" y="0"/>
                <wp:positionH relativeFrom="column">
                  <wp:posOffset>-109856</wp:posOffset>
                </wp:positionH>
                <wp:positionV relativeFrom="paragraph">
                  <wp:posOffset>2195195</wp:posOffset>
                </wp:positionV>
                <wp:extent cx="0" cy="396240"/>
                <wp:effectExtent l="76200" t="0" r="57150" b="60960"/>
                <wp:wrapNone/>
                <wp:docPr id="4" name="Düz Ok Bağlayıcıs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6240"/>
                        </a:xfrm>
                        <a:prstGeom prst="straightConnector1">
                          <a:avLst/>
                        </a:prstGeom>
                        <a:noFill/>
                        <a:ln w="12700" cap="flat" cmpd="sng" algn="ctr">
                          <a:solidFill>
                            <a:srgbClr val="168E7A"/>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046B5F" id="Düz Ok Bağlayıcısı 4" o:spid="_x0000_s1026" type="#_x0000_t32" style="position:absolute;margin-left:-8.65pt;margin-top:172.85pt;width:0;height:31.2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" strokecolor="#168e7a" strokeweight="1pt">
                <v:stroke endarrow="block" joinstyle="miter"/>
                <o:lock v:ext="edit" shapetype="f"/>
              </v:shape>
            </w:pict>
          </mc:Fallback>
        </mc:AlternateContent>
      </w:r>
      <w:r w:rsidRPr="00B70F36">
        <w:rPr>
          <w:rFonts w:ascii="Times New Roman" w:hAnsi="Times New Roman" w:cs="Times New Roman"/>
          <w:noProof/>
          <w:lang w:eastAsia="tr-TR"/>
        </w:rPr>
        <mc:AlternateContent>
          <mc:Choice Requires="wps">
            <w:drawing>
              <wp:anchor distT="0" distB="0" distL="114299" distR="114299" simplePos="0" relativeHeight="251663360" behindDoc="0" locked="0" layoutInCell="1" allowOverlap="1">
                <wp:simplePos x="0" y="0"/>
                <wp:positionH relativeFrom="column">
                  <wp:posOffset>1303019</wp:posOffset>
                </wp:positionH>
                <wp:positionV relativeFrom="paragraph">
                  <wp:posOffset>2195195</wp:posOffset>
                </wp:positionV>
                <wp:extent cx="0" cy="396240"/>
                <wp:effectExtent l="76200" t="0" r="57150" b="6096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6240"/>
                        </a:xfrm>
                        <a:prstGeom prst="straightConnector1">
                          <a:avLst/>
                        </a:prstGeom>
                        <a:noFill/>
                        <a:ln w="12700" cap="flat" cmpd="sng" algn="ctr">
                          <a:solidFill>
                            <a:srgbClr val="168E7A"/>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DC8EFCC" id="Düz Ok Bağlayıcısı 5" o:spid="_x0000_s1026" type="#_x0000_t32" style="position:absolute;margin-left:102.6pt;margin-top:172.85pt;width:0;height:31.2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" strokecolor="#168e7a" strokeweight="1pt">
                <v:stroke endarrow="block" joinstyle="miter"/>
                <o:lock v:ext="edit" shapetype="f"/>
              </v:shape>
            </w:pict>
          </mc:Fallback>
        </mc:AlternateContent>
      </w:r>
      <w:r w:rsidRPr="00B70F36">
        <w:rPr>
          <w:rFonts w:ascii="Times New Roman" w:hAnsi="Times New Roman" w:cs="Times New Roman"/>
          <w:noProof/>
          <w:lang w:eastAsia="tr-TR"/>
        </w:rPr>
        <mc:AlternateContent>
          <mc:Choice Requires="wps">
            <w:drawing>
              <wp:anchor distT="4294967295" distB="4294967295" distL="114300" distR="114300" simplePos="0" relativeHeight="251653120" behindDoc="0" locked="0" layoutInCell="1" allowOverlap="1">
                <wp:simplePos x="0" y="0"/>
                <wp:positionH relativeFrom="column">
                  <wp:posOffset>-112395</wp:posOffset>
                </wp:positionH>
                <wp:positionV relativeFrom="paragraph">
                  <wp:posOffset>2191384</wp:posOffset>
                </wp:positionV>
                <wp:extent cx="5633720" cy="0"/>
                <wp:effectExtent l="0" t="0" r="24130" b="19050"/>
                <wp:wrapNone/>
                <wp:docPr id="18" name="Düz Bağlayıcı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33720" cy="0"/>
                        </a:xfrm>
                        <a:prstGeom prst="line">
                          <a:avLst/>
                        </a:prstGeom>
                        <a:noFill/>
                        <a:ln w="12700" cap="flat" cmpd="sng" algn="ctr">
                          <a:solidFill>
                            <a:srgbClr val="168E7A"/>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6B0C59" id="Düz Bağlayıcı 18" o:spid="_x0000_s1026" style="position:absolute;flip:y;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8.85pt,172.55pt" to="434.75pt,1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" strokecolor="#168e7a" strokeweight="1pt">
                <v:stroke joinstyle="miter"/>
                <o:lock v:ext="edit" shapetype="f"/>
              </v:line>
            </w:pict>
          </mc:Fallback>
        </mc:AlternateContent>
      </w:r>
      <w:r w:rsidRPr="00B70F36">
        <w:rPr>
          <w:rFonts w:ascii="Times New Roman" w:hAnsi="Times New Roman" w:cs="Times New Roman"/>
          <w:noProof/>
          <w:lang w:eastAsia="tr-TR"/>
        </w:rPr>
        <mc:AlternateContent>
          <mc:Choice Requires="wps">
            <w:drawing>
              <wp:anchor distT="0" distB="0" distL="114300" distR="114300" simplePos="0" relativeHeight="251655168" behindDoc="0" locked="0" layoutInCell="1" allowOverlap="1">
                <wp:simplePos x="0" y="0"/>
                <wp:positionH relativeFrom="column">
                  <wp:posOffset>2305050</wp:posOffset>
                </wp:positionH>
                <wp:positionV relativeFrom="paragraph">
                  <wp:posOffset>1247140</wp:posOffset>
                </wp:positionV>
                <wp:extent cx="1114425" cy="466725"/>
                <wp:effectExtent l="0" t="0" r="28575" b="28575"/>
                <wp:wrapNone/>
                <wp:docPr id="24" name="Çapraz Köşesi Kesik 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46672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sz w:val="36"/>
                              </w:rPr>
                            </w:pPr>
                            <w:r w:rsidRPr="00AE2D02">
                              <w:rPr>
                                <w:b/>
                                <w:sz w:val="36"/>
                              </w:rPr>
                              <w:t>Müdür</w:t>
                            </w:r>
                          </w:p>
                          <w:p w:rsidR="00B70F36" w:rsidRPr="00E65EBB" w:rsidRDefault="00B70F36" w:rsidP="00B70F36">
                            <w:pPr>
                              <w:jc w:val="center"/>
                              <w:rPr>
                                <w:b/>
                                <w:sz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24" o:spid="_x0000_s1031" style="position:absolute;left:0;text-align:left;margin-left:181.5pt;margin-top:98.2pt;width:87.75pt;height:3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1442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" adj="-11796480,,5400" path="m,l1036636,r77789,77789l1114425,466725r,l77789,466725,,388936,,xe" fillcolor="#168e7a" strokecolor="#168e7a">
                <v:fill color2="#21d5b7" rotate="t" angle="180" colors="0 #168e7a;31457f #1db99f;1 #21d5b7" focus="100%" type="gradient"/>
                <v:stroke joinstyle="miter"/>
                <v:formulas/>
                <v:path arrowok="t" o:connecttype="custom" o:connectlocs="0,0;1036636,0;1114425,77789;1114425,466725;1114425,466725;77789,466725;0,388936;0,0" o:connectangles="0,0,0,0,0,0,0,0" textboxrect="0,0,1114425,466725"/>
                <v:textbox>
                  <w:txbxContent>
                    <w:p w:rsidR="00B70F36" w:rsidRPr="00AE2D02" w:rsidRDefault="00B70F36" w:rsidP="00B70F36">
                      <w:pPr>
                        <w:jc w:val="center"/>
                        <w:rPr>
                          <w:b/>
                          <w:sz w:val="36"/>
                        </w:rPr>
                      </w:pPr>
                      <w:r w:rsidRPr="00AE2D02">
                        <w:rPr>
                          <w:b/>
                          <w:sz w:val="36"/>
                        </w:rPr>
                        <w:t>Müdür</w:t>
                      </w:r>
                    </w:p>
                    <w:p w:rsidR="00B70F36" w:rsidRPr="00E65EBB" w:rsidRDefault="00B70F36" w:rsidP="00B70F36">
                      <w:pPr>
                        <w:jc w:val="center"/>
                        <w:rPr>
                          <w:b/>
                          <w:sz w:val="36"/>
                        </w:rPr>
                      </w:pPr>
                    </w:p>
                  </w:txbxContent>
                </v:textbox>
              </v:shape>
            </w:pict>
          </mc:Fallback>
        </mc:AlternateContent>
      </w:r>
      <w:r w:rsidRPr="00B70F36">
        <w:rPr>
          <w:rFonts w:ascii="Times New Roman" w:hAnsi="Times New Roman" w:cs="Times New Roman"/>
          <w:noProof/>
          <w:lang w:eastAsia="tr-TR"/>
        </w:rPr>
        <mc:AlternateContent>
          <mc:Choice Requires="wps">
            <w:drawing>
              <wp:anchor distT="0" distB="0" distL="114300" distR="114300" simplePos="0" relativeHeight="251642880" behindDoc="0" locked="0" layoutInCell="1" allowOverlap="1">
                <wp:simplePos x="0" y="0"/>
                <wp:positionH relativeFrom="column">
                  <wp:posOffset>1252855</wp:posOffset>
                </wp:positionH>
                <wp:positionV relativeFrom="paragraph">
                  <wp:posOffset>360680</wp:posOffset>
                </wp:positionV>
                <wp:extent cx="3190875" cy="466725"/>
                <wp:effectExtent l="0" t="0" r="28575" b="28575"/>
                <wp:wrapNone/>
                <wp:docPr id="1" name="Çapraz Köşesi Kesik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0875" cy="46672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a:effectLst/>
                      </wps:spPr>
                      <wps:txbx>
                        <w:txbxContent>
                          <w:p w:rsidR="00B70F36" w:rsidRPr="00AE2D02" w:rsidRDefault="00B70F36" w:rsidP="00B70F36">
                            <w:pPr>
                              <w:jc w:val="center"/>
                              <w:rPr>
                                <w:b/>
                                <w:sz w:val="36"/>
                              </w:rPr>
                            </w:pPr>
                            <w:r w:rsidRPr="00AE2D02">
                              <w:rPr>
                                <w:b/>
                                <w:sz w:val="36"/>
                              </w:rPr>
                              <w:t>Mali Hizmetler Müdürlüğü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Çapraz Köşesi Kesik Dikdörtgen 1" o:spid="_x0000_s1032" style="position:absolute;left:0;text-align:left;margin-left:98.65pt;margin-top:28.4pt;width:251.25pt;height:36.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9087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" adj="-11796480,,5400" path="m,l3113086,r77789,77789l3190875,466725r,l77789,466725,,388936,,xe" fillcolor="#168e7a" strokecolor="#168e7a">
                <v:fill color2="#21d5b7" rotate="t" angle="180" colors="0 #168e7a;31457f #1db99f;1 #21d5b7" focus="100%" type="gradient"/>
                <v:stroke joinstyle="miter"/>
                <v:formulas/>
                <v:path arrowok="t" o:connecttype="custom" o:connectlocs="0,0;3113086,0;3190875,77789;3190875,466725;3190875,466725;77789,466725;0,388936;0,0" o:connectangles="0,0,0,0,0,0,0,0" textboxrect="0,0,3190875,466725"/>
                <v:textbox>
                  <w:txbxContent>
                    <w:p w:rsidR="00B70F36" w:rsidRPr="00AE2D02" w:rsidRDefault="00B70F36" w:rsidP="00B70F36">
                      <w:pPr>
                        <w:jc w:val="center"/>
                        <w:rPr>
                          <w:b/>
                          <w:sz w:val="36"/>
                        </w:rPr>
                      </w:pPr>
                      <w:r w:rsidRPr="00AE2D02">
                        <w:rPr>
                          <w:b/>
                          <w:sz w:val="36"/>
                        </w:rPr>
                        <w:t>Mali Hizmetler Müdürlüğü</w:t>
                      </w:r>
                    </w:p>
                  </w:txbxContent>
                </v:textbox>
              </v:shape>
            </w:pict>
          </mc:Fallback>
        </mc:AlternateContent>
      </w:r>
      <w:r w:rsidRPr="00B70F36">
        <w:rPr>
          <w:rFonts w:ascii="Times New Roman" w:hAnsi="Times New Roman" w:cs="Times New Roman"/>
        </w:rPr>
        <w:br w:type="page"/>
      </w: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lastRenderedPageBreak/>
        <w:t>ÜÇÜNCÜ BÖLÜM</w:t>
      </w:r>
    </w:p>
    <w:p w:rsidR="00B70F36" w:rsidRPr="00B70F36" w:rsidRDefault="00B70F36" w:rsidP="00D65C90">
      <w:pPr>
        <w:spacing w:after="0"/>
        <w:jc w:val="center"/>
        <w:rPr>
          <w:rFonts w:ascii="Times New Roman" w:hAnsi="Times New Roman" w:cs="Times New Roman"/>
          <w:b/>
        </w:rPr>
      </w:pPr>
      <w:r w:rsidRPr="00B70F36">
        <w:rPr>
          <w:rFonts w:ascii="Times New Roman" w:hAnsi="Times New Roman" w:cs="Times New Roman"/>
          <w:b/>
        </w:rPr>
        <w:t>Görev, Yetki ve Sorumluluk</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Müdürlüğün Genel Görevleri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8- </w:t>
      </w:r>
      <w:r w:rsidRPr="00B70F36">
        <w:rPr>
          <w:rFonts w:ascii="Times New Roman" w:hAnsi="Times New Roman" w:cs="Times New Roman"/>
        </w:rPr>
        <w:t xml:space="preserve">(1) Belediye bütçesini hazırlamak, uygulamak, izlemek ve raporlamak.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(2) İzleyen iki yılın bütçe tahminlerini de içeren idare bütçesini stratejik plan ve yıllık performans programına uygun olarak hazırlamak ve idare faaliyetlerinin bunlara uygunluğunu izlemek, değerlendirmek.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(3) Mevzuatı uyarınca belirlenecek bütçe ilke esasları çerçevesinde ayrıntılı harcama programı hazırlamak ve hizmet gereksinimlerini dikkate alarak ödeneğin ilgili birimlere gönderilmesini sağlamak.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(4) Bütçe kayıtlarını tutmak, bütçe uygulama sonuçlarına ilişkin verileri toplamak ve değerlendirmek, bütçe kesin hesabı ile mali istatistikleri hazırlamak.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(5) Para ve parayla ifade edilebilen değerler ile emanetleri, ihalelere ait teminat mektuplarını almak, saklamak ve kanuni prosedürlere uygun olarak ilgililere vermek veya göndermek.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(6) Mutemetlerin hesap, belge ve işlemlerini ilgili mevzuatında öngörülen zamanlarda denetlemek veya mutemedin bulunduğu yerdeki birim yöneticisi tarafından kontrol edilmesini sağlamak.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(7) Muhasebe işlemlerini yürütmek, mali tabloları hazırlamak ve denetimlere hazır hale getirmek.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(8) Ödemeleri ve banka işlemlerini yönetmek, nakit akışını takip etmek.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(9) Ön mali kontrol ve iç kontrol sistemlerini kurmak, işletmek ve geliştirmek.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(10) Mali raporları hazırlamak, bütçe tahminleri yapmak.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(11) Denetimlerde bilgi sağlamak, diğer birimlerle koordinasyon kurmak.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(12) Mali verimliliği artırmak için dijital sistemleri entegre etmek.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(13) İdarenin yatırım programının hazırlanmasını koordine etmek, uygulama sonuçlarını izlemek ve yıllık yatırım değerlendirme raporunu hazırlamak.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(14) İdarenin, diğer idareler nezdinde takibi gereken mali iş ve işlemlerini yürütmek ve sonuçlandırmak.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(15) Mali konularla ilgili diğer mevzuatın uygulanması konusunda üst yöneticiye ve harcama yetkililerine gerekli bilgileri sağlamak ve danışmanlık yapmak.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(16) Mali konularda üst yönetici tarafından verilen diğer görevleri yapmak.</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Müdür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9- </w:t>
      </w:r>
      <w:r w:rsidRPr="00B70F36">
        <w:rPr>
          <w:rFonts w:ascii="Times New Roman" w:hAnsi="Times New Roman" w:cs="Times New Roman"/>
        </w:rPr>
        <w:t xml:space="preserve">(1) Mali Hizmetler Müdürü, Müdürlüğün genel yönetiminden sorumludur.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Görevleri: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Müdürlüğün stratejik plan, performans programı ve bütçesini hazırlamak, uygulamak ve raporlamak.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Mali işlemleri artırmak için politika ve stratejiler geliştirmek, Belediye Meclisi ve Encümenine önerilerde bulunmak.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Birimlerin koordinasyonunu sağlamak, iç kontrol sistemini kurmak ve denetlemek.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ç) Devrettiği görev ve sorumlulukların, görevlendirilenler tarafından usulüne uygun olarak yerine getirilip getirilmediğini gözetmek.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d) Belediye Başkanlığı adın açılmış ve açılacak tüm banka hesaplarının takibini yapmak, işlevsiz kalanları kapatmak için gerekli işlemleri yapmak.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e) Müdürlüğün görev dağılımını yaparak hizmetlerin etkili, süratli ve verimli bir şekilde sunulmasını sağlamak.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f) Müdürlüğün yazışmalarını yürütmek, belediyenin diğer kamu idareleri nezdindeki mali iş ve işlemlerini izlemek ve sonuçlandırılmasını sağlamak.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g) Dış denetim sırasında denetçilere bilgi, belge ve kolaylık sağlamak.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ğ) Giderlerin, bütçeyi aşacak şekilde artmasına neden olacak planlama ve harcamalara ilişkin hesaplamaları yaparak yönetimi uyarmak.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h) Ödemelerin; ilgili mevzuatın öngördüğü öncelik sırası göz önünde bulundurularak, muhasebe kayıtlarına alınma sırasına göre yapılmasını sağlamak.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Personelin eğitim, motivasyon ve performans değerlendirmesini yapmak.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Yasal raporları zamanında üst makamlara sunmak.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Denetim yapmak-yaptırmak ve sonucunda tespit edilen eksiklikleri gidermek.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Dijital sistemlerin entegrasyonunu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g) Vatandaş şikâyetlerini değerlendirmek ve çözüme kavuşturmak.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Yetkileri: Personel atama, disiplin işlemleri, harcama yetkisi, sözleşme imzalama.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(4) Sorumlulukları: Mali kayıplar, y</w:t>
      </w:r>
      <w:r>
        <w:rPr>
          <w:rFonts w:ascii="Times New Roman" w:hAnsi="Times New Roman" w:cs="Times New Roman"/>
        </w:rPr>
        <w:t xml:space="preserve">asal ihlaller ve verimsizlik.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lastRenderedPageBreak/>
        <w:t xml:space="preserve">Evrak ve Yazı İşleri Servisi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10- </w:t>
      </w:r>
      <w:r w:rsidRPr="00B70F36">
        <w:rPr>
          <w:rFonts w:ascii="Times New Roman" w:hAnsi="Times New Roman" w:cs="Times New Roman"/>
        </w:rPr>
        <w:t xml:space="preserve">(1) Evrak ve Yazı İşleri Servisi, Müdürlüğün idari işlerini yürütür.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Görevleri: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Evrak kayıt, dağıtım ve arşivleme işlemlerini yapmak.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Toplantı organizasyonu, protokol ve yazışmaları yönetmek.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Personel izin, rapor ve sicil işlemlerini takip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Malzeme ve demirbaş yönetimini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Bilgi edinme başvurularını cevaplamak.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Dijital evrak yönetim sistemini (EBYS) kullanmak.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Üst makamlarla koordinasyonu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g) Aylık faaliyet raporlarını hazırlamak.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h) Mali evrakların sınıflandırılması, dosyalanması ve saklanmasını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ı) Resmi yazışmaların standartlara uygunluğunu denetlemek.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i) Arşivleme işlemlerini dijital ortamda yürütmek ve yedeklemek.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j) Risklerinin tanımlanmasını, sınıflandırılmasını, kontrol süreçlerinin değerlendirilmesini, uygun süreçler ile yönetilmesini ve kabul edilebilir seviyelere düşürülmesi için aksiyon planlarının geliştirilmesini sağlamak.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Yetkileri: Evrak imza ve dağıtım yetkisi.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(4) Sorumlulukları: Evrak işlemlerindeki geci</w:t>
      </w:r>
      <w:r>
        <w:rPr>
          <w:rFonts w:ascii="Times New Roman" w:hAnsi="Times New Roman" w:cs="Times New Roman"/>
        </w:rPr>
        <w:t xml:space="preserve">kmeler ve gizlilik ihlalleri.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Bütçe ve Kesin Hesap Servisi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11- </w:t>
      </w:r>
      <w:r w:rsidRPr="00B70F36">
        <w:rPr>
          <w:rFonts w:ascii="Times New Roman" w:hAnsi="Times New Roman" w:cs="Times New Roman"/>
        </w:rPr>
        <w:t xml:space="preserve">(1) Bütçe ve Kesin Hesap Servisi, bütçe hazırlığı ve kesin hesap işlemlerinden sorumludur.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Görevleri: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Stratejik plan ve performans programına uygun bütçe hazırlamak.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Bütçe tahminlerini yapmak, ödenek taleplerini değerlendirmek.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Bütçe uygulama sonuçlarını izlemek, raporlamak.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Kesin hesap cetvellerini hazırlamak, mali istatistikleri derlemek.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Ödenek aktarmalarını koordine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Harcama birimleriyle koordinasyon sağlayarak faaliyet raporlarını konsolide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Yatırım programlarını hazırlamak ve izlemek.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g) Dönemine ilişkin Sayıştay’a verilmesi gereken hesapları vermek.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ğ) Mali yıl sonu hesaplarını Sayıştay ve diğer kurumlara göndermek.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h) Yasal denetimler esnasında talep edilen belgeleri sunmak.</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ı) Bütçe revizyonlarını yönetmek, fazla ödenek kullanımını önlemek.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i) Mali raporları (aylık, çeyreklik, yıllık) hazırlamak ve üst yönetime sunmak.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j) Kamu kurum ve kuruluşlarına ödenmesi gereken paylar, harçlar, vergiler, fonlar ve benzeri ödemelerle ilgili süreçleri takip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k) İlgili paydaş kurumlara aylık olarak gerekli beyannameleri vermek.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Yetkileri: Bütçe onayı talebi, ödenek dağıtımı.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(4) Sorumlulukları: Yanlış, eksik ve gecikmiş bütçe işlemlerind</w:t>
      </w:r>
      <w:r>
        <w:rPr>
          <w:rFonts w:ascii="Times New Roman" w:hAnsi="Times New Roman" w:cs="Times New Roman"/>
        </w:rPr>
        <w:t xml:space="preserve">en kaynaklanan mali kayıplar.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Muhasebe Servisi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12- </w:t>
      </w:r>
      <w:r w:rsidRPr="00B70F36">
        <w:rPr>
          <w:rFonts w:ascii="Times New Roman" w:hAnsi="Times New Roman" w:cs="Times New Roman"/>
        </w:rPr>
        <w:t xml:space="preserve">(1) Muhasebe Servisi, muhasebe kayıtları ve emanet işlemlerinden sorumludur.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Görevleri: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Muhasebe kayıtlarını usulüne uygun tutmak, mali tabloları hazırlamak.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Ödemeleri kontrol etmek, ödeme emri belgelerini incelemek.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Emanet kayıtlarını almak, muhasebeleştirme fişlerini düzenlemek.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Günlük ve aylık emanet cetvellerini hazırlamak, mizanla karşılaştırmak.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Aylık beyannameleri ilgili kurumlara vermek.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Defter, kayıt ve belgeleri muhafaza etmek, denetime hazır bulundurmak.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Yersiz ödemeleri iade etmek, maddi hataları düzeltmek.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g) Muhasebe mutemet işlemlerini yönetmek, avans kapamalarını takip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ğ) Veri girişlerini yapmak, mali tabloları çıkarmak.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h) Emanet hesaplarındaki yasal payları ayırmak ve takip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ı) Kıdem tazminatı ve diğer personel ödemelerini zamanında yapmak.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lastRenderedPageBreak/>
        <w:t xml:space="preserve">i) Muhasebe işlemlerini dijital sistemlerde entegre etmek.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Yetkileri: Muhasebe kayıt onayı, emanet işlemleri.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(4) Sorumlulukları: Yanlış, eksik, mükerrer ve gecikmiş muhasebe kayıtları;</w:t>
      </w:r>
      <w:r>
        <w:rPr>
          <w:rFonts w:ascii="Times New Roman" w:hAnsi="Times New Roman" w:cs="Times New Roman"/>
        </w:rPr>
        <w:t xml:space="preserve"> bunlara bağlı mali kayıplar.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Banka İşlemleri Servisi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13- </w:t>
      </w:r>
      <w:r w:rsidRPr="00B70F36">
        <w:rPr>
          <w:rFonts w:ascii="Times New Roman" w:hAnsi="Times New Roman" w:cs="Times New Roman"/>
        </w:rPr>
        <w:t xml:space="preserve">(1) Banka İşlemleri Servisi, banka hesapları ve ödemelerden sorumludur.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Görevleri: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Belediye banka hesaplarını takip etmek, mutabakat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Ödemeleri yapmak, çek ve havale düzenlemek.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Nakit akışını izlemek, aylık ödeme planı hazırlamak.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Banka defterini tutmak, hareketleri kaydetmek.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İşlevsiz hesapları kapatmak.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Teminat mektuplarını almak, saklamak ve iade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Günlük gelirleri bankaya yatırmak, teslimat müzekkeresi kesmek.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g) Banka ekstresi kontrollerini yapmak.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ğ) Dijital bankacılık sistemlerini entegre etmek.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h) Nakit yönetimi raporlarını hazırlamak.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Yetkileri: Banka işlemi onayı, ödeme yetkisi.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(4) Sorumlulukları: Banka işlemlerindeki</w:t>
      </w:r>
      <w:r>
        <w:rPr>
          <w:rFonts w:ascii="Times New Roman" w:hAnsi="Times New Roman" w:cs="Times New Roman"/>
        </w:rPr>
        <w:t xml:space="preserve"> gecikmeler ve kasa açıkları.  </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Ön Mali Kontrol ve İç Kontrol Servisi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14- </w:t>
      </w:r>
      <w:r w:rsidRPr="00B70F36">
        <w:rPr>
          <w:rFonts w:ascii="Times New Roman" w:hAnsi="Times New Roman" w:cs="Times New Roman"/>
        </w:rPr>
        <w:t xml:space="preserve">(1) Ön Mali Kontrol ve İç Kontrol Servisi, mali kontrollerden sorumludur.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Görevleri: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a) Ön mali kontrol faaliyetlerini yürütmek, harcama belgelerini incelemek.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b) İç kontrol sistemini kurmak, standartları uygulamak ve geliştirmek.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c) Risk analizleri yapmak, eylem planları hazırlamak.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ç) Denetim raporlarını değerlendirmek, iyileştirmeler önermek.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d) Mali karar ve işlemlerde danışmanlık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e) İç kontrol eğitimleri düzenlemek.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f) Mali süreçlerde uyumu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g) Performans göstergelerini izlemek.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ğ) Denetim birimleriyle koordinasyon kurmak.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h) Mali verilerin güvenliğini sağlamak.  </w:t>
      </w:r>
    </w:p>
    <w:p w:rsidR="00B70F36" w:rsidRPr="00B70F36" w:rsidRDefault="00B70F36" w:rsidP="00B70F36">
      <w:pPr>
        <w:spacing w:after="0"/>
        <w:ind w:left="284"/>
        <w:jc w:val="both"/>
        <w:rPr>
          <w:rFonts w:ascii="Times New Roman" w:hAnsi="Times New Roman" w:cs="Times New Roman"/>
        </w:rPr>
      </w:pPr>
      <w:r w:rsidRPr="00B70F36">
        <w:rPr>
          <w:rFonts w:ascii="Times New Roman" w:hAnsi="Times New Roman" w:cs="Times New Roman"/>
        </w:rPr>
        <w:t xml:space="preserve">ı) </w:t>
      </w:r>
      <w:r w:rsidRPr="00B70F36">
        <w:rPr>
          <w:rFonts w:ascii="Times New Roman" w:hAnsi="Times New Roman" w:cs="Times New Roman"/>
          <w:color w:val="000000"/>
        </w:rPr>
        <w:t>Ödeme emri belgesi ve eki belgeleri usulünce incelemek ve kontrolünü sağlamak.</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Yetkileri: Kontrol onayı, risk değerlendirme.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(4) Sorumlulukları: Kontrol eksiklikleri ve mali riskler.  </w:t>
      </w: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t>DÖRDÜNCÜ BÖLÜM</w:t>
      </w: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t>Çalışma Usul ve Esasları</w:t>
      </w:r>
    </w:p>
    <w:p w:rsidR="00B70F36" w:rsidRPr="00B70F36" w:rsidRDefault="00B70F36" w:rsidP="00B70F36">
      <w:pPr>
        <w:spacing w:after="0"/>
        <w:jc w:val="center"/>
        <w:rPr>
          <w:rFonts w:ascii="Times New Roman" w:hAnsi="Times New Roman" w:cs="Times New Roman"/>
          <w:b/>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Çalışma Usulleri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15- </w:t>
      </w:r>
      <w:r w:rsidRPr="00B70F36">
        <w:rPr>
          <w:rFonts w:ascii="Times New Roman" w:hAnsi="Times New Roman" w:cs="Times New Roman"/>
        </w:rPr>
        <w:t xml:space="preserve">(1) Müdürlük faaliyetleri, haftalık koordinasyon toplantılarıyla planlanır ve yürütülür.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Tüm iş ve işlemler, elektronik ortamda DIGIKENT, EBYS ve benzeri dijital sistemler aracılığıyla gerçekleştirilir.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(3) Personel, görevlerini yerine getirirken etik kurallara, kurumsal gizlilik esaslarına ve disiplin hükümlerine uymakla yükümlüdür.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(4) İç kontrol mekanizması kapsamında; risk analizleri yapılır, performans göstergeleri izlenir ve düzenli denetim raporları hazırlanır.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(5) Vatandaş hizmetleri süreçlerinde; hızlı yanıt, etkin şikâyet yönetimi ve hizmet kalitesinin artırılması esas alınır.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(6) Arka ofis birimleri, analiz, veri takibi ve raporlama faaliyetlerini yürütür.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(7) Müdürlük, faaliyetlerinde diğer birimlerle etkin koordinasyon ve entegrasyon sağlar.  </w:t>
      </w:r>
    </w:p>
    <w:p w:rsidR="00B70F36" w:rsidRPr="00B70F36" w:rsidRDefault="00B70F36" w:rsidP="00B70F36">
      <w:pPr>
        <w:spacing w:after="0"/>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Personel Nitelikleri ve Eğitim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16- </w:t>
      </w:r>
      <w:r w:rsidRPr="00B70F36">
        <w:rPr>
          <w:rFonts w:ascii="Times New Roman" w:hAnsi="Times New Roman" w:cs="Times New Roman"/>
        </w:rPr>
        <w:t xml:space="preserve">(1) Personel, 657 sayılı Kanun'a göre atanır.  </w:t>
      </w:r>
    </w:p>
    <w:p w:rsidR="00B70F36" w:rsidRPr="00B70F36" w:rsidRDefault="00B70F36" w:rsidP="00B70F36">
      <w:pPr>
        <w:spacing w:after="0"/>
        <w:jc w:val="both"/>
        <w:rPr>
          <w:rFonts w:ascii="Times New Roman" w:hAnsi="Times New Roman" w:cs="Times New Roman"/>
        </w:rPr>
      </w:pPr>
      <w:r w:rsidRPr="00B70F36">
        <w:rPr>
          <w:rFonts w:ascii="Times New Roman" w:hAnsi="Times New Roman" w:cs="Times New Roman"/>
        </w:rPr>
        <w:t xml:space="preserve">(2) Personel; mevzuat, dijital araçlar ve üst yönetimim uygun göreceği konularda yıllık eğitimlere katılır.  </w:t>
      </w:r>
    </w:p>
    <w:p w:rsidR="00B70F36" w:rsidRPr="00B70F36" w:rsidRDefault="00B70F36" w:rsidP="00B70F36">
      <w:pPr>
        <w:spacing w:after="0"/>
        <w:jc w:val="both"/>
        <w:rPr>
          <w:rFonts w:ascii="Times New Roman" w:hAnsi="Times New Roman" w:cs="Times New Roman"/>
        </w:rPr>
      </w:pPr>
    </w:p>
    <w:p w:rsidR="00B70F36" w:rsidRPr="00B70F36" w:rsidRDefault="00B70F36" w:rsidP="00B70F36">
      <w:pPr>
        <w:spacing w:after="0"/>
        <w:jc w:val="center"/>
        <w:rPr>
          <w:rFonts w:ascii="Times New Roman" w:hAnsi="Times New Roman" w:cs="Times New Roman"/>
          <w:b/>
        </w:rPr>
      </w:pPr>
      <w:r w:rsidRPr="00B70F36">
        <w:rPr>
          <w:rFonts w:ascii="Times New Roman" w:hAnsi="Times New Roman" w:cs="Times New Roman"/>
          <w:b/>
        </w:rPr>
        <w:lastRenderedPageBreak/>
        <w:t>BEŞİNCİ BÖLÜM</w:t>
      </w:r>
    </w:p>
    <w:p w:rsidR="00B70F36" w:rsidRPr="00B70F36" w:rsidRDefault="00B70F36" w:rsidP="00B70F36">
      <w:pPr>
        <w:spacing w:after="0"/>
        <w:jc w:val="center"/>
        <w:rPr>
          <w:rFonts w:ascii="Times New Roman" w:hAnsi="Times New Roman" w:cs="Times New Roman"/>
          <w:b/>
        </w:rPr>
      </w:pPr>
      <w:r>
        <w:rPr>
          <w:rFonts w:ascii="Times New Roman" w:hAnsi="Times New Roman" w:cs="Times New Roman"/>
          <w:b/>
        </w:rPr>
        <w:t>Çeşitli ve Son Hükümler</w:t>
      </w: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Yönetmelikte Yer Almayan Hükümler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17- </w:t>
      </w:r>
      <w:r w:rsidRPr="00B70F36">
        <w:rPr>
          <w:rFonts w:ascii="Times New Roman" w:hAnsi="Times New Roman" w:cs="Times New Roman"/>
        </w:rPr>
        <w:t xml:space="preserve">(1) Bu yönetmelikte yer almayan hususlarda, yürürlükteki ilgili mevzuat hükümleri uygulanır.  </w:t>
      </w:r>
    </w:p>
    <w:p w:rsidR="00B70F36" w:rsidRPr="00B70F36" w:rsidRDefault="00B70F36" w:rsidP="00B70F36">
      <w:pPr>
        <w:spacing w:after="0"/>
        <w:ind w:firstLine="708"/>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bCs/>
        </w:rPr>
      </w:pPr>
      <w:r w:rsidRPr="00B70F36">
        <w:rPr>
          <w:rFonts w:ascii="Times New Roman" w:hAnsi="Times New Roman" w:cs="Times New Roman"/>
          <w:b/>
          <w:bCs/>
        </w:rPr>
        <w:t xml:space="preserve">Yürürlükten Kaldırılan Yönetmelik </w:t>
      </w:r>
    </w:p>
    <w:p w:rsidR="00B70F36" w:rsidRPr="00B70F36" w:rsidRDefault="00B70F36" w:rsidP="00B70F36">
      <w:pPr>
        <w:spacing w:after="0"/>
        <w:ind w:firstLine="708"/>
        <w:jc w:val="both"/>
        <w:rPr>
          <w:rFonts w:ascii="Times New Roman" w:hAnsi="Times New Roman" w:cs="Times New Roman"/>
          <w:b/>
          <w:bCs/>
        </w:rPr>
      </w:pPr>
      <w:r w:rsidRPr="00B70F36">
        <w:rPr>
          <w:rFonts w:ascii="Times New Roman" w:hAnsi="Times New Roman" w:cs="Times New Roman"/>
          <w:b/>
          <w:bCs/>
        </w:rPr>
        <w:t>Madde 18-</w:t>
      </w:r>
      <w:r w:rsidRPr="00B70F36">
        <w:rPr>
          <w:rFonts w:ascii="Times New Roman" w:hAnsi="Times New Roman" w:cs="Times New Roman"/>
          <w:bCs/>
        </w:rPr>
        <w:t xml:space="preserve"> (1)</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rPr>
        <w:t xml:space="preserve">Bu Yönetmelikten önce yürürlükte olan Mali Hizmetler </w:t>
      </w:r>
    </w:p>
    <w:p w:rsidR="00B70F36" w:rsidRPr="00B70F36" w:rsidRDefault="00B70F36" w:rsidP="00B70F36">
      <w:pPr>
        <w:spacing w:after="0"/>
        <w:ind w:firstLine="708"/>
        <w:jc w:val="both"/>
        <w:rPr>
          <w:rFonts w:ascii="Times New Roman" w:hAnsi="Times New Roman" w:cs="Times New Roman"/>
          <w:bCs/>
        </w:rPr>
      </w:pPr>
      <w:r w:rsidRPr="00B70F36">
        <w:rPr>
          <w:rFonts w:ascii="Times New Roman" w:hAnsi="Times New Roman" w:cs="Times New Roman"/>
        </w:rPr>
        <w:t xml:space="preserve"> Müdürlüğü Teşkilat Yapısı ve Çalışma Esaslarına Dair Yönerge ve değişiklikleri yürürlükten kaldırılmıştır. </w:t>
      </w:r>
      <w:r w:rsidRPr="00B70F36">
        <w:rPr>
          <w:rFonts w:ascii="Times New Roman" w:hAnsi="Times New Roman" w:cs="Times New Roman"/>
          <w:bCs/>
        </w:rPr>
        <w:t xml:space="preserve">                                                         </w:t>
      </w:r>
    </w:p>
    <w:p w:rsidR="00B70F36" w:rsidRPr="00B70F36" w:rsidRDefault="00B70F36" w:rsidP="00B70F36">
      <w:pPr>
        <w:spacing w:after="0"/>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Yürürlük  </w:t>
      </w:r>
    </w:p>
    <w:p w:rsidR="00B70F36"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19- </w:t>
      </w:r>
      <w:r w:rsidRPr="00B70F36">
        <w:rPr>
          <w:rFonts w:ascii="Times New Roman" w:hAnsi="Times New Roman" w:cs="Times New Roman"/>
        </w:rPr>
        <w:t xml:space="preserve">(1) Bu yönetmelik, Belediye Meclisi'nce kabul edildiği tarihte yürürlüğe girer.  </w:t>
      </w:r>
    </w:p>
    <w:p w:rsidR="00B70F36" w:rsidRPr="00B70F36" w:rsidRDefault="00B70F36" w:rsidP="00B70F36">
      <w:pPr>
        <w:spacing w:after="0"/>
        <w:jc w:val="both"/>
        <w:rPr>
          <w:rFonts w:ascii="Times New Roman" w:hAnsi="Times New Roman" w:cs="Times New Roman"/>
        </w:rPr>
      </w:pPr>
    </w:p>
    <w:p w:rsidR="00B70F36" w:rsidRPr="00B70F36" w:rsidRDefault="00B70F36" w:rsidP="00B70F36">
      <w:pPr>
        <w:spacing w:after="0"/>
        <w:ind w:firstLine="708"/>
        <w:jc w:val="both"/>
        <w:rPr>
          <w:rFonts w:ascii="Times New Roman" w:hAnsi="Times New Roman" w:cs="Times New Roman"/>
          <w:b/>
        </w:rPr>
      </w:pPr>
      <w:r w:rsidRPr="00B70F36">
        <w:rPr>
          <w:rFonts w:ascii="Times New Roman" w:hAnsi="Times New Roman" w:cs="Times New Roman"/>
          <w:b/>
        </w:rPr>
        <w:t xml:space="preserve">Yürütme  </w:t>
      </w:r>
    </w:p>
    <w:p w:rsidR="0075155B" w:rsidRPr="00B70F36" w:rsidRDefault="00B70F36" w:rsidP="00B70F36">
      <w:pPr>
        <w:spacing w:after="0"/>
        <w:ind w:firstLine="708"/>
        <w:jc w:val="both"/>
        <w:rPr>
          <w:rFonts w:ascii="Times New Roman" w:hAnsi="Times New Roman" w:cs="Times New Roman"/>
        </w:rPr>
      </w:pPr>
      <w:r w:rsidRPr="00B70F36">
        <w:rPr>
          <w:rFonts w:ascii="Times New Roman" w:hAnsi="Times New Roman" w:cs="Times New Roman"/>
          <w:b/>
        </w:rPr>
        <w:t xml:space="preserve">Madde 20- </w:t>
      </w:r>
      <w:r w:rsidRPr="00B70F36">
        <w:rPr>
          <w:rFonts w:ascii="Times New Roman" w:hAnsi="Times New Roman" w:cs="Times New Roman"/>
        </w:rPr>
        <w:t>(1) Yönetmeliği Sa</w:t>
      </w:r>
      <w:r>
        <w:rPr>
          <w:rFonts w:ascii="Times New Roman" w:hAnsi="Times New Roman" w:cs="Times New Roman"/>
        </w:rPr>
        <w:t>rıçam Belediye Başkanı yürütür.</w:t>
      </w:r>
    </w:p>
    <w:p w:rsidR="006C0324" w:rsidRDefault="006C0324" w:rsidP="007C794E">
      <w:pPr>
        <w:widowControl w:val="0"/>
        <w:autoSpaceDE w:val="0"/>
        <w:autoSpaceDN w:val="0"/>
        <w:spacing w:after="0" w:line="275" w:lineRule="exact"/>
        <w:jc w:val="both"/>
        <w:rPr>
          <w:rFonts w:ascii="Times New Roman" w:eastAsia="Times New Roman" w:hAnsi="Times New Roman" w:cs="Times New Roman"/>
          <w:b/>
          <w:sz w:val="24"/>
          <w:szCs w:val="24"/>
          <w:lang w:eastAsia="ar-SA"/>
        </w:rPr>
      </w:pPr>
    </w:p>
    <w:p w:rsidR="0049749B" w:rsidRDefault="00907A11" w:rsidP="007E2456">
      <w:pPr>
        <w:spacing w:after="0"/>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Konunun Komisyonlarımızda</w:t>
      </w:r>
      <w:r w:rsidR="00670E23" w:rsidRPr="007C794E">
        <w:rPr>
          <w:rFonts w:ascii="Times New Roman" w:eastAsia="Times New Roman" w:hAnsi="Times New Roman" w:cs="Times New Roman"/>
          <w:b/>
          <w:sz w:val="24"/>
          <w:szCs w:val="24"/>
          <w:lang w:eastAsia="ar-SA"/>
        </w:rPr>
        <w:t xml:space="preserve"> yapılan incelenmesinde</w:t>
      </w:r>
      <w:r w:rsidR="00670E23" w:rsidRPr="007C794E">
        <w:rPr>
          <w:rFonts w:ascii="Times New Roman" w:eastAsia="Times New Roman" w:hAnsi="Times New Roman" w:cs="Times New Roman"/>
          <w:sz w:val="24"/>
          <w:szCs w:val="24"/>
          <w:lang w:eastAsia="ar-SA"/>
        </w:rPr>
        <w:t xml:space="preserve">, </w:t>
      </w:r>
      <w:r w:rsidR="00B70F36">
        <w:rPr>
          <w:rFonts w:ascii="Times New Roman" w:eastAsia="Times New Roman" w:hAnsi="Times New Roman" w:cs="Times New Roman"/>
          <w:sz w:val="24"/>
          <w:szCs w:val="24"/>
          <w:lang w:eastAsia="ar-SA"/>
        </w:rPr>
        <w:t>Mali Hizmetler</w:t>
      </w:r>
      <w:r w:rsidR="00670E23" w:rsidRPr="007C794E">
        <w:rPr>
          <w:rFonts w:ascii="Times New Roman" w:eastAsia="Times New Roman" w:hAnsi="Times New Roman" w:cs="Times New Roman"/>
          <w:sz w:val="24"/>
          <w:szCs w:val="24"/>
          <w:lang w:eastAsia="ar-SA"/>
        </w:rPr>
        <w:t xml:space="preserve"> Müdürlüğünün teklifinde belirtilen </w:t>
      </w:r>
      <w:r w:rsidR="00B70F36">
        <w:rPr>
          <w:rFonts w:ascii="Times New Roman" w:hAnsi="Times New Roman" w:cs="Times New Roman"/>
          <w:sz w:val="24"/>
          <w:szCs w:val="24"/>
        </w:rPr>
        <w:t>Mali Hizmetler</w:t>
      </w:r>
      <w:r w:rsidR="007C794E" w:rsidRPr="007C794E">
        <w:rPr>
          <w:rFonts w:ascii="Times New Roman" w:hAnsi="Times New Roman" w:cs="Times New Roman"/>
          <w:sz w:val="24"/>
          <w:szCs w:val="24"/>
        </w:rPr>
        <w:t xml:space="preserve"> Müdürlüğüne Ait Teşkilat, Görev, Yetki, Sorumluluk ve Çalış</w:t>
      </w:r>
      <w:r w:rsidR="00B70F36">
        <w:rPr>
          <w:rFonts w:ascii="Times New Roman" w:hAnsi="Times New Roman" w:cs="Times New Roman"/>
          <w:sz w:val="24"/>
          <w:szCs w:val="24"/>
        </w:rPr>
        <w:t>ma Esaslarına Dair Yönetmeliğin Revize Edilmesine</w:t>
      </w:r>
      <w:r w:rsidR="0075155B">
        <w:rPr>
          <w:rFonts w:ascii="Times New Roman" w:hAnsi="Times New Roman" w:cs="Times New Roman"/>
          <w:sz w:val="24"/>
          <w:szCs w:val="24"/>
        </w:rPr>
        <w:t xml:space="preserve"> </w:t>
      </w:r>
      <w:r w:rsidR="00670E23" w:rsidRPr="007C794E">
        <w:rPr>
          <w:rFonts w:ascii="Times New Roman" w:eastAsia="Times New Roman" w:hAnsi="Times New Roman" w:cs="Times New Roman"/>
          <w:sz w:val="24"/>
          <w:szCs w:val="24"/>
          <w:lang w:eastAsia="ar-SA"/>
        </w:rPr>
        <w:t>ait teklifin; aynen kabulüne, kararın halkın görebileceği uygun yerlerde ilan edilmesine ve gerekli kararın alınması için evrakın Sarıçam İlçe Belediye Meclisine arzına oy birliği ile karar verildi.</w:t>
      </w:r>
      <w:r w:rsidR="00670E23" w:rsidRPr="007C794E">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p>
    <w:p w:rsidR="0049749B" w:rsidRDefault="0049749B" w:rsidP="00BC4115">
      <w:pPr>
        <w:spacing w:after="0" w:line="360" w:lineRule="auto"/>
        <w:jc w:val="both"/>
        <w:rPr>
          <w:rFonts w:ascii="Times New Roman" w:eastAsia="Times New Roman" w:hAnsi="Times New Roman" w:cs="Times New Roman"/>
          <w:sz w:val="24"/>
          <w:szCs w:val="24"/>
          <w:lang w:eastAsia="ar-SA"/>
        </w:rPr>
      </w:pPr>
    </w:p>
    <w:p w:rsidR="00C32EB2"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Şamil ŞAHİN              Amir YILDIRIM       </w:t>
      </w:r>
      <w:r>
        <w:rPr>
          <w:rFonts w:ascii="Times New Roman" w:eastAsia="Times New Roman" w:hAnsi="Times New Roman" w:cs="Times New Roman"/>
          <w:lang w:eastAsia="ar-SA"/>
        </w:rPr>
        <w:tab/>
        <w:t xml:space="preserve">    </w:t>
      </w:r>
      <w:r w:rsidR="00B70F36">
        <w:rPr>
          <w:rFonts w:ascii="Times New Roman" w:eastAsia="Times New Roman" w:hAnsi="Times New Roman" w:cs="Times New Roman"/>
          <w:lang w:eastAsia="ar-SA"/>
        </w:rPr>
        <w:t xml:space="preserve"> Bilal GÜNGÖRMÜŞ          </w:t>
      </w:r>
      <w:r w:rsidR="00B70F36">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Adnan KOCABEY</w:t>
      </w:r>
      <w:r>
        <w:rPr>
          <w:rFonts w:ascii="Times New Roman" w:eastAsia="Times New Roman" w:hAnsi="Times New Roman" w:cs="Times New Roman"/>
          <w:lang w:eastAsia="ar-SA"/>
        </w:rPr>
        <w:tab/>
      </w:r>
    </w:p>
    <w:p w:rsidR="00C32EB2" w:rsidRPr="00B70F36" w:rsidRDefault="00C32EB2" w:rsidP="00BC4115">
      <w:pPr>
        <w:suppressAutoHyphens/>
        <w:spacing w:after="0" w:line="360" w:lineRule="auto"/>
        <w:jc w:val="both"/>
        <w:rPr>
          <w:rFonts w:ascii="Times New Roman" w:eastAsia="Times New Roman" w:hAnsi="Times New Roman" w:cs="Times New Roman"/>
          <w:lang w:eastAsia="ar-SA"/>
        </w:rPr>
      </w:pPr>
      <w:r w:rsidRPr="00BC4115">
        <w:rPr>
          <w:rFonts w:ascii="Times New Roman" w:eastAsia="Times New Roman" w:hAnsi="Times New Roman" w:cs="Times New Roman"/>
          <w:lang w:eastAsia="ar-SA"/>
        </w:rPr>
        <w:t>Başkan</w:t>
      </w:r>
      <w:r w:rsidRPr="00BC4115">
        <w:rPr>
          <w:rFonts w:ascii="Times New Roman" w:eastAsia="Times New Roman" w:hAnsi="Times New Roman" w:cs="Times New Roman"/>
          <w:lang w:eastAsia="ar-SA"/>
        </w:rPr>
        <w:tab/>
      </w:r>
      <w:r w:rsidRPr="00BC4115">
        <w:rPr>
          <w:rFonts w:ascii="Times New Roman" w:eastAsia="Times New Roman" w:hAnsi="Times New Roman" w:cs="Times New Roman"/>
          <w:lang w:eastAsia="ar-SA"/>
        </w:rPr>
        <w:tab/>
        <w:t xml:space="preserve">           Raportör</w:t>
      </w:r>
      <w:r w:rsidRPr="00BC4115">
        <w:rPr>
          <w:rFonts w:ascii="Times New Roman" w:eastAsia="Times New Roman" w:hAnsi="Times New Roman" w:cs="Times New Roman"/>
          <w:lang w:eastAsia="ar-SA"/>
        </w:rPr>
        <w:tab/>
      </w:r>
      <w:r w:rsidRPr="00BC4115">
        <w:rPr>
          <w:rFonts w:ascii="Times New Roman" w:eastAsia="Times New Roman" w:hAnsi="Times New Roman" w:cs="Times New Roman"/>
          <w:lang w:eastAsia="ar-SA"/>
        </w:rPr>
        <w:tab/>
        <w:t xml:space="preserve">   </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b/>
          <w:lang w:eastAsia="ar-SA"/>
        </w:rPr>
      </w:pPr>
    </w:p>
    <w:p w:rsidR="00C32EB2" w:rsidRDefault="00B70F36"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Aydın ÇABA</w:t>
      </w:r>
      <w:r>
        <w:rPr>
          <w:rFonts w:ascii="Times New Roman" w:eastAsia="Times New Roman" w:hAnsi="Times New Roman" w:cs="Times New Roman"/>
          <w:lang w:eastAsia="ar-SA"/>
        </w:rPr>
        <w:tab/>
        <w:t xml:space="preserve">         </w:t>
      </w:r>
      <w:r w:rsidR="00C32EB2">
        <w:rPr>
          <w:rFonts w:ascii="Times New Roman" w:eastAsia="Times New Roman" w:hAnsi="Times New Roman" w:cs="Times New Roman"/>
          <w:lang w:eastAsia="ar-SA"/>
        </w:rPr>
        <w:t>Ahmet KARACA</w:t>
      </w:r>
      <w:r w:rsidR="00C32EB2">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00C32EB2">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C32EB2">
        <w:rPr>
          <w:rFonts w:ascii="Times New Roman" w:eastAsia="Times New Roman" w:hAnsi="Times New Roman" w:cs="Times New Roman"/>
          <w:lang w:eastAsia="ar-SA"/>
        </w:rPr>
        <w:t>Büşra BULUT AKALIN</w:t>
      </w:r>
    </w:p>
    <w:p w:rsidR="00C32EB2" w:rsidRPr="00B70F36" w:rsidRDefault="00B70F36" w:rsidP="00BC4115">
      <w:pPr>
        <w:suppressAutoHyphens/>
        <w:spacing w:after="0" w:line="36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p>
    <w:p w:rsidR="00C32EB2" w:rsidRDefault="00C32EB2" w:rsidP="00BC4115">
      <w:pPr>
        <w:suppressAutoHyphens/>
        <w:spacing w:after="0" w:line="360" w:lineRule="auto"/>
        <w:jc w:val="both"/>
        <w:rPr>
          <w:rFonts w:ascii="Times New Roman" w:eastAsia="Times New Roman" w:hAnsi="Times New Roman" w:cs="Times New Roman"/>
          <w:lang w:eastAsia="ar-SA"/>
        </w:rPr>
      </w:pPr>
    </w:p>
    <w:p w:rsidR="00BC4115"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 xml:space="preserve">        </w:t>
      </w:r>
      <w:r w:rsidR="00B70F36">
        <w:rPr>
          <w:rFonts w:ascii="Times New Roman" w:eastAsia="Times New Roman" w:hAnsi="Times New Roman" w:cs="Times New Roman"/>
          <w:lang w:eastAsia="ar-SA"/>
        </w:rPr>
        <w:t xml:space="preserve">Gizem GÜNEŞER            </w:t>
      </w:r>
      <w:r>
        <w:rPr>
          <w:rFonts w:ascii="Times New Roman" w:eastAsia="Times New Roman" w:hAnsi="Times New Roman" w:cs="Times New Roman"/>
          <w:lang w:eastAsia="ar-SA"/>
        </w:rPr>
        <w:t xml:space="preserve">Gürsoy KEKLİK                      </w:t>
      </w:r>
      <w:r w:rsidR="00B70F36">
        <w:rPr>
          <w:rFonts w:ascii="Times New Roman" w:eastAsia="Times New Roman" w:hAnsi="Times New Roman" w:cs="Times New Roman"/>
          <w:lang w:eastAsia="ar-SA"/>
        </w:rPr>
        <w:t xml:space="preserve">     </w:t>
      </w:r>
      <w:r w:rsidR="00BC4115">
        <w:rPr>
          <w:rFonts w:ascii="Times New Roman" w:eastAsia="Times New Roman" w:hAnsi="Times New Roman" w:cs="Times New Roman"/>
          <w:lang w:eastAsia="ar-SA"/>
        </w:rPr>
        <w:t>Hacı Veli ÖZDEMİR</w:t>
      </w:r>
    </w:p>
    <w:p w:rsidR="00BC4115" w:rsidRDefault="00BC4115" w:rsidP="00BC4115">
      <w:pPr>
        <w:suppressAutoHyphens/>
        <w:spacing w:after="0" w:line="360" w:lineRule="auto"/>
        <w:jc w:val="both"/>
        <w:rPr>
          <w:rFonts w:ascii="Times New Roman" w:eastAsia="Times New Roman" w:hAnsi="Times New Roman" w:cs="Times New Roman"/>
          <w:lang w:eastAsia="ar-SA"/>
        </w:rPr>
      </w:pPr>
    </w:p>
    <w:p w:rsidR="00B70F36" w:rsidRDefault="00B70F36" w:rsidP="00BC4115">
      <w:pPr>
        <w:suppressAutoHyphens/>
        <w:spacing w:after="0" w:line="360" w:lineRule="auto"/>
        <w:jc w:val="both"/>
        <w:rPr>
          <w:rFonts w:ascii="Times New Roman" w:eastAsia="Times New Roman" w:hAnsi="Times New Roman" w:cs="Times New Roman"/>
          <w:lang w:eastAsia="ar-SA"/>
        </w:rPr>
      </w:pPr>
    </w:p>
    <w:p w:rsidR="00C32EB2" w:rsidRDefault="00B70F36"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sidR="00BC4115">
        <w:rPr>
          <w:rFonts w:ascii="Times New Roman" w:eastAsia="Times New Roman" w:hAnsi="Times New Roman" w:cs="Times New Roman"/>
          <w:lang w:eastAsia="ar-SA"/>
        </w:rPr>
        <w:t xml:space="preserve">Mehmet Akif ÇÖRTEN        Mehmet Burak ATÇIOĞLU      </w:t>
      </w:r>
      <w:r>
        <w:rPr>
          <w:rFonts w:ascii="Times New Roman" w:eastAsia="Times New Roman" w:hAnsi="Times New Roman" w:cs="Times New Roman"/>
          <w:lang w:eastAsia="ar-SA"/>
        </w:rPr>
        <w:t xml:space="preserve"> </w:t>
      </w:r>
      <w:r w:rsidR="00BC4115">
        <w:rPr>
          <w:rFonts w:ascii="Times New Roman" w:eastAsia="Times New Roman" w:hAnsi="Times New Roman" w:cs="Times New Roman"/>
          <w:lang w:eastAsia="ar-SA"/>
        </w:rPr>
        <w:t>Memet SÜSLÜ</w:t>
      </w:r>
      <w:r w:rsidR="00C32EB2">
        <w:rPr>
          <w:rFonts w:ascii="Times New Roman" w:eastAsia="Times New Roman" w:hAnsi="Times New Roman" w:cs="Times New Roman"/>
          <w:lang w:eastAsia="ar-SA"/>
        </w:rPr>
        <w:t xml:space="preserve">     </w:t>
      </w:r>
    </w:p>
    <w:p w:rsidR="00C32EB2" w:rsidRDefault="00B70F36" w:rsidP="00BC4115">
      <w:pPr>
        <w:suppressAutoHyphens/>
        <w:spacing w:after="0" w:line="36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(Katılmadı)</w:t>
      </w:r>
      <w:r w:rsidR="00C32EB2" w:rsidRPr="00071A13">
        <w:rPr>
          <w:rFonts w:ascii="Times New Roman" w:eastAsia="Times New Roman" w:hAnsi="Times New Roman" w:cs="Times New Roman"/>
          <w:b/>
          <w:lang w:eastAsia="ar-SA"/>
        </w:rPr>
        <w:tab/>
      </w:r>
      <w:r w:rsidR="00BC4115">
        <w:rPr>
          <w:rFonts w:ascii="Times New Roman" w:eastAsia="Times New Roman" w:hAnsi="Times New Roman" w:cs="Times New Roman"/>
          <w:b/>
          <w:lang w:eastAsia="ar-SA"/>
        </w:rPr>
        <w:tab/>
        <w:t xml:space="preserve">     </w:t>
      </w:r>
      <w:r w:rsidR="00C32EB2" w:rsidRPr="00071A13">
        <w:rPr>
          <w:rFonts w:ascii="Times New Roman" w:eastAsia="Times New Roman" w:hAnsi="Times New Roman" w:cs="Times New Roman"/>
          <w:b/>
          <w:lang w:eastAsia="ar-SA"/>
        </w:rPr>
        <w:tab/>
      </w:r>
      <w:r w:rsidR="00C32EB2" w:rsidRPr="00071A13">
        <w:rPr>
          <w:rFonts w:ascii="Times New Roman" w:eastAsia="Times New Roman" w:hAnsi="Times New Roman" w:cs="Times New Roman"/>
          <w:b/>
          <w:lang w:eastAsia="ar-SA"/>
        </w:rPr>
        <w:tab/>
        <w:t xml:space="preserve">        </w:t>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B70F36">
        <w:rPr>
          <w:rFonts w:ascii="Times New Roman" w:eastAsia="Times New Roman" w:hAnsi="Times New Roman" w:cs="Times New Roman"/>
          <w:lang w:eastAsia="ar-SA"/>
        </w:rPr>
        <w:t xml:space="preserve">    </w:t>
      </w:r>
      <w:r w:rsidR="00BC4115">
        <w:rPr>
          <w:rFonts w:ascii="Times New Roman" w:eastAsia="Times New Roman" w:hAnsi="Times New Roman" w:cs="Times New Roman"/>
          <w:lang w:eastAsia="ar-SA"/>
        </w:rPr>
        <w:t>Mustafa AKSOY                 Mustafa KAYA</w:t>
      </w:r>
      <w:r w:rsidR="00BC4115">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ab/>
        <w:t xml:space="preserve">    Mustafa KIZILELMA</w:t>
      </w:r>
    </w:p>
    <w:p w:rsidR="00C32EB2" w:rsidRDefault="00C32EB2" w:rsidP="00BC4115">
      <w:pPr>
        <w:suppressAutoHyphens/>
        <w:spacing w:after="0" w:line="36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lang w:eastAsia="ar-SA"/>
        </w:rPr>
      </w:pPr>
    </w:p>
    <w:p w:rsidR="00C32EB2" w:rsidRPr="00B70F36"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BC4115">
        <w:rPr>
          <w:rFonts w:ascii="Times New Roman" w:eastAsia="Times New Roman" w:hAnsi="Times New Roman" w:cs="Times New Roman"/>
          <w:lang w:eastAsia="ar-SA"/>
        </w:rPr>
        <w:t xml:space="preserve">                  Oğuz MEMİŞ</w:t>
      </w:r>
      <w:r w:rsidR="00BC4115">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ab/>
        <w:t xml:space="preserve">   Osman CURABAZ</w:t>
      </w:r>
      <w:r w:rsidR="00BC4115">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ab/>
        <w:t xml:space="preserve">     Ramazan BALTACI</w:t>
      </w:r>
      <w:r>
        <w:rPr>
          <w:rFonts w:ascii="Times New Roman" w:eastAsia="Times New Roman" w:hAnsi="Times New Roman" w:cs="Times New Roman"/>
          <w:b/>
          <w:lang w:eastAsia="ar-SA"/>
        </w:rPr>
        <w:t xml:space="preserve">                     </w:t>
      </w:r>
    </w:p>
    <w:p w:rsidR="00C32EB2" w:rsidRPr="00B70F36" w:rsidRDefault="00B70F36"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 xml:space="preserve">               </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(Katılmadı)</w:t>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t xml:space="preserve">     </w:t>
      </w:r>
    </w:p>
    <w:p w:rsidR="00BC4115" w:rsidRDefault="00BC4115" w:rsidP="00BC4115">
      <w:pPr>
        <w:suppressAutoHyphens/>
        <w:spacing w:after="0" w:line="360" w:lineRule="auto"/>
        <w:jc w:val="both"/>
        <w:rPr>
          <w:rFonts w:ascii="Times New Roman" w:eastAsia="Times New Roman" w:hAnsi="Times New Roman" w:cs="Times New Roman"/>
          <w:lang w:eastAsia="ar-SA"/>
        </w:rPr>
      </w:pPr>
    </w:p>
    <w:p w:rsidR="00C32EB2" w:rsidRDefault="00BC4115"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t xml:space="preserve">       </w:t>
      </w:r>
      <w:r w:rsidR="00C32EB2">
        <w:rPr>
          <w:rFonts w:ascii="Times New Roman" w:eastAsia="Times New Roman" w:hAnsi="Times New Roman" w:cs="Times New Roman"/>
          <w:lang w:eastAsia="ar-SA"/>
        </w:rPr>
        <w:t xml:space="preserve">Şule GÜVENMEZ       </w:t>
      </w:r>
      <w:r>
        <w:rPr>
          <w:rFonts w:ascii="Times New Roman" w:eastAsia="Times New Roman" w:hAnsi="Times New Roman" w:cs="Times New Roman"/>
          <w:lang w:eastAsia="ar-SA"/>
        </w:rPr>
        <w:t xml:space="preserve">            Uğur AKPOLAT                    Vahit TOPALMAHMUTOĞLU</w:t>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p>
    <w:p w:rsidR="00C32EB2" w:rsidRDefault="00C32EB2" w:rsidP="00BC4115">
      <w:pPr>
        <w:suppressAutoHyphens/>
        <w:spacing w:after="0" w:line="360" w:lineRule="auto"/>
        <w:jc w:val="both"/>
        <w:rPr>
          <w:rFonts w:ascii="Times New Roman" w:eastAsia="Times New Roman" w:hAnsi="Times New Roman" w:cs="Times New Roman"/>
          <w:lang w:eastAsia="ar-SA"/>
        </w:rPr>
      </w:pPr>
    </w:p>
    <w:p w:rsidR="009353DB" w:rsidRPr="00B70F36" w:rsidRDefault="00C32EB2" w:rsidP="00B70F36">
      <w:pPr>
        <w:suppressAutoHyphens/>
        <w:spacing w:after="0" w:line="360" w:lineRule="auto"/>
        <w:jc w:val="both"/>
        <w:rPr>
          <w:rFonts w:ascii="Times New Roman" w:eastAsia="Times New Roman" w:hAnsi="Times New Roman" w:cs="Times New Roman"/>
          <w:lang w:eastAsia="ar-SA"/>
        </w:rPr>
      </w:pPr>
      <w:bookmarkStart w:id="0" w:name="_GoBack"/>
      <w:r>
        <w:rPr>
          <w:rFonts w:ascii="Times New Roman" w:eastAsia="Times New Roman" w:hAnsi="Times New Roman" w:cs="Times New Roman"/>
          <w:lang w:eastAsia="ar-SA"/>
        </w:rPr>
        <w:t>Vedat  KARADAĞ</w:t>
      </w:r>
      <w:bookmarkEnd w:id="0"/>
      <w:r>
        <w:rPr>
          <w:rFonts w:ascii="Times New Roman" w:eastAsia="Times New Roman" w:hAnsi="Times New Roman" w:cs="Times New Roman"/>
          <w:lang w:eastAsia="ar-SA"/>
        </w:rPr>
        <w:t xml:space="preserve">          </w:t>
      </w:r>
      <w:r w:rsidR="00B70F36">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Yasemen YÜKSEL</w:t>
      </w:r>
      <w:r>
        <w:rPr>
          <w:rFonts w:ascii="Times New Roman" w:eastAsia="Times New Roman" w:hAnsi="Times New Roman" w:cs="Times New Roman"/>
          <w:lang w:eastAsia="ar-SA"/>
        </w:rPr>
        <w:tab/>
      </w:r>
      <w:r>
        <w:rPr>
          <w:rFonts w:ascii="Times New Roman" w:eastAsia="Times New Roman" w:hAnsi="Times New Roman" w:cs="Times New Roman"/>
          <w:b/>
          <w:lang w:eastAsia="ar-SA"/>
        </w:rPr>
        <w:t xml:space="preserve">    </w:t>
      </w:r>
    </w:p>
    <w:sectPr w:rsidR="009353DB" w:rsidRPr="00B70F36" w:rsidSect="00965B9A">
      <w:footerReference w:type="default" r:id="rId8"/>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03C" w:rsidRDefault="005B303C" w:rsidP="00C30446">
      <w:pPr>
        <w:spacing w:after="0" w:line="240" w:lineRule="auto"/>
      </w:pPr>
      <w:r>
        <w:separator/>
      </w:r>
    </w:p>
  </w:endnote>
  <w:endnote w:type="continuationSeparator" w:id="0">
    <w:p w:rsidR="005B303C" w:rsidRDefault="005B303C"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608112"/>
      <w:docPartObj>
        <w:docPartGallery w:val="Page Numbers (Bottom of Page)"/>
        <w:docPartUnique/>
      </w:docPartObj>
    </w:sdtPr>
    <w:sdtEndPr/>
    <w:sdtContent>
      <w:p w:rsidR="00AD40A9" w:rsidRDefault="00AD40A9">
        <w:pPr>
          <w:pStyle w:val="AltBilgi"/>
          <w:jc w:val="center"/>
        </w:pPr>
        <w:r>
          <w:fldChar w:fldCharType="begin"/>
        </w:r>
        <w:r>
          <w:instrText>PAGE   \* MERGEFORMAT</w:instrText>
        </w:r>
        <w:r>
          <w:fldChar w:fldCharType="separate"/>
        </w:r>
        <w:r w:rsidR="0034216B">
          <w:rPr>
            <w:noProof/>
          </w:rPr>
          <w:t>5</w:t>
        </w:r>
        <w:r>
          <w:fldChar w:fldCharType="end"/>
        </w:r>
      </w:p>
    </w:sdtContent>
  </w:sdt>
  <w:p w:rsidR="00AD40A9" w:rsidRDefault="00AD40A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03C" w:rsidRDefault="005B303C" w:rsidP="00C30446">
      <w:pPr>
        <w:spacing w:after="0" w:line="240" w:lineRule="auto"/>
      </w:pPr>
      <w:r>
        <w:separator/>
      </w:r>
    </w:p>
  </w:footnote>
  <w:footnote w:type="continuationSeparator" w:id="0">
    <w:p w:rsidR="005B303C" w:rsidRDefault="005B303C" w:rsidP="00C304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4A3"/>
    <w:multiLevelType w:val="hybridMultilevel"/>
    <w:tmpl w:val="E0C0B6DE"/>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D7362D"/>
    <w:multiLevelType w:val="hybridMultilevel"/>
    <w:tmpl w:val="D8D2B04A"/>
    <w:lvl w:ilvl="0" w:tplc="F3F8F2A8">
      <w:start w:val="1"/>
      <w:numFmt w:val="decimal"/>
      <w:lvlText w:val="(%1)"/>
      <w:lvlJc w:val="left"/>
      <w:pPr>
        <w:ind w:left="2208" w:hanging="360"/>
      </w:pPr>
      <w:rPr>
        <w:rFonts w:cs="Times New Roman" w:hint="default"/>
      </w:rPr>
    </w:lvl>
    <w:lvl w:ilvl="1" w:tplc="041F0019">
      <w:start w:val="1"/>
      <w:numFmt w:val="lowerLetter"/>
      <w:lvlText w:val="%2."/>
      <w:lvlJc w:val="left"/>
      <w:pPr>
        <w:ind w:left="2928" w:hanging="360"/>
      </w:pPr>
    </w:lvl>
    <w:lvl w:ilvl="2" w:tplc="041F001B" w:tentative="1">
      <w:start w:val="1"/>
      <w:numFmt w:val="lowerRoman"/>
      <w:lvlText w:val="%3."/>
      <w:lvlJc w:val="right"/>
      <w:pPr>
        <w:ind w:left="3648" w:hanging="180"/>
      </w:pPr>
    </w:lvl>
    <w:lvl w:ilvl="3" w:tplc="041F000F" w:tentative="1">
      <w:start w:val="1"/>
      <w:numFmt w:val="decimal"/>
      <w:lvlText w:val="%4."/>
      <w:lvlJc w:val="left"/>
      <w:pPr>
        <w:ind w:left="4368" w:hanging="360"/>
      </w:pPr>
    </w:lvl>
    <w:lvl w:ilvl="4" w:tplc="041F0019" w:tentative="1">
      <w:start w:val="1"/>
      <w:numFmt w:val="lowerLetter"/>
      <w:lvlText w:val="%5."/>
      <w:lvlJc w:val="left"/>
      <w:pPr>
        <w:ind w:left="5088" w:hanging="360"/>
      </w:pPr>
    </w:lvl>
    <w:lvl w:ilvl="5" w:tplc="041F001B" w:tentative="1">
      <w:start w:val="1"/>
      <w:numFmt w:val="lowerRoman"/>
      <w:lvlText w:val="%6."/>
      <w:lvlJc w:val="right"/>
      <w:pPr>
        <w:ind w:left="5808" w:hanging="180"/>
      </w:pPr>
    </w:lvl>
    <w:lvl w:ilvl="6" w:tplc="041F000F" w:tentative="1">
      <w:start w:val="1"/>
      <w:numFmt w:val="decimal"/>
      <w:lvlText w:val="%7."/>
      <w:lvlJc w:val="left"/>
      <w:pPr>
        <w:ind w:left="6528" w:hanging="360"/>
      </w:pPr>
    </w:lvl>
    <w:lvl w:ilvl="7" w:tplc="041F0019" w:tentative="1">
      <w:start w:val="1"/>
      <w:numFmt w:val="lowerLetter"/>
      <w:lvlText w:val="%8."/>
      <w:lvlJc w:val="left"/>
      <w:pPr>
        <w:ind w:left="7248" w:hanging="360"/>
      </w:pPr>
    </w:lvl>
    <w:lvl w:ilvl="8" w:tplc="041F001B" w:tentative="1">
      <w:start w:val="1"/>
      <w:numFmt w:val="lowerRoman"/>
      <w:lvlText w:val="%9."/>
      <w:lvlJc w:val="right"/>
      <w:pPr>
        <w:ind w:left="7968" w:hanging="180"/>
      </w:pPr>
    </w:lvl>
  </w:abstractNum>
  <w:abstractNum w:abstractNumId="2" w15:restartNumberingAfterBreak="0">
    <w:nsid w:val="07266CAF"/>
    <w:multiLevelType w:val="hybridMultilevel"/>
    <w:tmpl w:val="88C6AC82"/>
    <w:lvl w:ilvl="0" w:tplc="F3F8F2A8">
      <w:start w:val="1"/>
      <w:numFmt w:val="decimal"/>
      <w:lvlText w:val="(%1)"/>
      <w:lvlJc w:val="left"/>
      <w:pPr>
        <w:ind w:left="2345" w:hanging="360"/>
      </w:pPr>
      <w:rPr>
        <w:rFonts w:cs="Times New Roman"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09023925"/>
    <w:multiLevelType w:val="hybridMultilevel"/>
    <w:tmpl w:val="18EA238E"/>
    <w:lvl w:ilvl="0" w:tplc="F3F8F2A8">
      <w:start w:val="1"/>
      <w:numFmt w:val="decimal"/>
      <w:lvlText w:val="(%1)"/>
      <w:lvlJc w:val="left"/>
      <w:pPr>
        <w:ind w:left="1212" w:hanging="360"/>
      </w:pPr>
      <w:rPr>
        <w:rFonts w:cs="Times New Roman" w:hint="default"/>
      </w:rPr>
    </w:lvl>
    <w:lvl w:ilvl="1" w:tplc="041F0019">
      <w:start w:val="1"/>
      <w:numFmt w:val="lowerLetter"/>
      <w:lvlText w:val="%2."/>
      <w:lvlJc w:val="left"/>
      <w:pPr>
        <w:ind w:left="1932" w:hanging="360"/>
      </w:pPr>
    </w:lvl>
    <w:lvl w:ilvl="2" w:tplc="041F001B" w:tentative="1">
      <w:start w:val="1"/>
      <w:numFmt w:val="lowerRoman"/>
      <w:lvlText w:val="%3."/>
      <w:lvlJc w:val="right"/>
      <w:pPr>
        <w:ind w:left="2652" w:hanging="180"/>
      </w:pPr>
    </w:lvl>
    <w:lvl w:ilvl="3" w:tplc="041F000F" w:tentative="1">
      <w:start w:val="1"/>
      <w:numFmt w:val="decimal"/>
      <w:lvlText w:val="%4."/>
      <w:lvlJc w:val="left"/>
      <w:pPr>
        <w:ind w:left="3372" w:hanging="360"/>
      </w:pPr>
    </w:lvl>
    <w:lvl w:ilvl="4" w:tplc="041F0019" w:tentative="1">
      <w:start w:val="1"/>
      <w:numFmt w:val="lowerLetter"/>
      <w:lvlText w:val="%5."/>
      <w:lvlJc w:val="left"/>
      <w:pPr>
        <w:ind w:left="4092" w:hanging="360"/>
      </w:pPr>
    </w:lvl>
    <w:lvl w:ilvl="5" w:tplc="041F001B" w:tentative="1">
      <w:start w:val="1"/>
      <w:numFmt w:val="lowerRoman"/>
      <w:lvlText w:val="%6."/>
      <w:lvlJc w:val="right"/>
      <w:pPr>
        <w:ind w:left="4812" w:hanging="180"/>
      </w:pPr>
    </w:lvl>
    <w:lvl w:ilvl="6" w:tplc="041F000F" w:tentative="1">
      <w:start w:val="1"/>
      <w:numFmt w:val="decimal"/>
      <w:lvlText w:val="%7."/>
      <w:lvlJc w:val="left"/>
      <w:pPr>
        <w:ind w:left="5532" w:hanging="360"/>
      </w:pPr>
    </w:lvl>
    <w:lvl w:ilvl="7" w:tplc="041F0019" w:tentative="1">
      <w:start w:val="1"/>
      <w:numFmt w:val="lowerLetter"/>
      <w:lvlText w:val="%8."/>
      <w:lvlJc w:val="left"/>
      <w:pPr>
        <w:ind w:left="6252" w:hanging="360"/>
      </w:pPr>
    </w:lvl>
    <w:lvl w:ilvl="8" w:tplc="041F001B" w:tentative="1">
      <w:start w:val="1"/>
      <w:numFmt w:val="lowerRoman"/>
      <w:lvlText w:val="%9."/>
      <w:lvlJc w:val="right"/>
      <w:pPr>
        <w:ind w:left="6972" w:hanging="180"/>
      </w:pPr>
    </w:lvl>
  </w:abstractNum>
  <w:abstractNum w:abstractNumId="4" w15:restartNumberingAfterBreak="0">
    <w:nsid w:val="14B520F1"/>
    <w:multiLevelType w:val="hybridMultilevel"/>
    <w:tmpl w:val="F3328E48"/>
    <w:lvl w:ilvl="0" w:tplc="F1B8CC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4B495F"/>
    <w:multiLevelType w:val="hybridMultilevel"/>
    <w:tmpl w:val="63AE8FE2"/>
    <w:lvl w:ilvl="0" w:tplc="F1B8CCB0">
      <w:start w:val="1"/>
      <w:numFmt w:val="decimal"/>
      <w:lvlText w:val="(%1)"/>
      <w:lvlJc w:val="left"/>
      <w:pPr>
        <w:ind w:left="1070" w:hanging="360"/>
      </w:pPr>
      <w:rPr>
        <w:rFonts w:hint="default"/>
        <w:b w:val="0"/>
        <w:color w:val="auto"/>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2A8621C1"/>
    <w:multiLevelType w:val="hybridMultilevel"/>
    <w:tmpl w:val="8486A35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8" w15:restartNumberingAfterBreak="0">
    <w:nsid w:val="2B9D5995"/>
    <w:multiLevelType w:val="hybridMultilevel"/>
    <w:tmpl w:val="391C70C2"/>
    <w:lvl w:ilvl="0" w:tplc="9FF85BBA">
      <w:start w:val="1"/>
      <w:numFmt w:val="decimal"/>
      <w:lvlText w:val="(%1)"/>
      <w:lvlJc w:val="left"/>
      <w:pPr>
        <w:ind w:left="927" w:hanging="360"/>
      </w:pPr>
      <w:rPr>
        <w:rFonts w:hint="default"/>
        <w:b w:val="0"/>
        <w:bCs w:val="0"/>
        <w:i w:val="0"/>
        <w:iCs w:val="0"/>
        <w:spacing w:val="-1"/>
        <w:w w:val="100"/>
        <w:sz w:val="24"/>
        <w:szCs w:val="24"/>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2E2756F5"/>
    <w:multiLevelType w:val="hybridMultilevel"/>
    <w:tmpl w:val="722A139A"/>
    <w:lvl w:ilvl="0" w:tplc="C25235A8">
      <w:start w:val="1"/>
      <w:numFmt w:val="decimal"/>
      <w:lvlText w:val="(%1)"/>
      <w:lvlJc w:val="left"/>
      <w:pPr>
        <w:ind w:left="413" w:hanging="413"/>
      </w:pPr>
      <w:rPr>
        <w:rFonts w:hint="default"/>
        <w:b w:val="0"/>
        <w:bCs w:val="0"/>
        <w:i w:val="0"/>
        <w:iCs w:val="0"/>
        <w:spacing w:val="-1"/>
        <w:w w:val="100"/>
        <w:sz w:val="24"/>
        <w:szCs w:val="24"/>
        <w:lang w:val="tr-TR" w:eastAsia="en-US" w:bidi="ar-SA"/>
      </w:rPr>
    </w:lvl>
    <w:lvl w:ilvl="1" w:tplc="39527F58">
      <w:numFmt w:val="bullet"/>
      <w:lvlText w:val="•"/>
      <w:lvlJc w:val="left"/>
      <w:pPr>
        <w:ind w:left="1226" w:hanging="413"/>
      </w:pPr>
      <w:rPr>
        <w:rFonts w:hint="default"/>
        <w:lang w:val="tr-TR" w:eastAsia="en-US" w:bidi="ar-SA"/>
      </w:rPr>
    </w:lvl>
    <w:lvl w:ilvl="2" w:tplc="CEEE2DEC">
      <w:numFmt w:val="bullet"/>
      <w:lvlText w:val="•"/>
      <w:lvlJc w:val="left"/>
      <w:pPr>
        <w:ind w:left="2031" w:hanging="413"/>
      </w:pPr>
      <w:rPr>
        <w:rFonts w:hint="default"/>
        <w:lang w:val="tr-TR" w:eastAsia="en-US" w:bidi="ar-SA"/>
      </w:rPr>
    </w:lvl>
    <w:lvl w:ilvl="3" w:tplc="35ECE51E">
      <w:numFmt w:val="bullet"/>
      <w:lvlText w:val="•"/>
      <w:lvlJc w:val="left"/>
      <w:pPr>
        <w:ind w:left="2835" w:hanging="413"/>
      </w:pPr>
      <w:rPr>
        <w:rFonts w:hint="default"/>
        <w:lang w:val="tr-TR" w:eastAsia="en-US" w:bidi="ar-SA"/>
      </w:rPr>
    </w:lvl>
    <w:lvl w:ilvl="4" w:tplc="40F08798">
      <w:numFmt w:val="bullet"/>
      <w:lvlText w:val="•"/>
      <w:lvlJc w:val="left"/>
      <w:pPr>
        <w:ind w:left="3640" w:hanging="413"/>
      </w:pPr>
      <w:rPr>
        <w:rFonts w:hint="default"/>
        <w:lang w:val="tr-TR" w:eastAsia="en-US" w:bidi="ar-SA"/>
      </w:rPr>
    </w:lvl>
    <w:lvl w:ilvl="5" w:tplc="46823566">
      <w:numFmt w:val="bullet"/>
      <w:lvlText w:val="•"/>
      <w:lvlJc w:val="left"/>
      <w:pPr>
        <w:ind w:left="4445" w:hanging="413"/>
      </w:pPr>
      <w:rPr>
        <w:rFonts w:hint="default"/>
        <w:lang w:val="tr-TR" w:eastAsia="en-US" w:bidi="ar-SA"/>
      </w:rPr>
    </w:lvl>
    <w:lvl w:ilvl="6" w:tplc="D898DEE6">
      <w:numFmt w:val="bullet"/>
      <w:lvlText w:val="•"/>
      <w:lvlJc w:val="left"/>
      <w:pPr>
        <w:ind w:left="5249" w:hanging="413"/>
      </w:pPr>
      <w:rPr>
        <w:rFonts w:hint="default"/>
        <w:lang w:val="tr-TR" w:eastAsia="en-US" w:bidi="ar-SA"/>
      </w:rPr>
    </w:lvl>
    <w:lvl w:ilvl="7" w:tplc="AFAAB186">
      <w:numFmt w:val="bullet"/>
      <w:lvlText w:val="•"/>
      <w:lvlJc w:val="left"/>
      <w:pPr>
        <w:ind w:left="6054" w:hanging="413"/>
      </w:pPr>
      <w:rPr>
        <w:rFonts w:hint="default"/>
        <w:lang w:val="tr-TR" w:eastAsia="en-US" w:bidi="ar-SA"/>
      </w:rPr>
    </w:lvl>
    <w:lvl w:ilvl="8" w:tplc="10C0D8BA">
      <w:numFmt w:val="bullet"/>
      <w:lvlText w:val="•"/>
      <w:lvlJc w:val="left"/>
      <w:pPr>
        <w:ind w:left="6859" w:hanging="413"/>
      </w:pPr>
      <w:rPr>
        <w:rFonts w:hint="default"/>
        <w:lang w:val="tr-TR" w:eastAsia="en-US" w:bidi="ar-SA"/>
      </w:rPr>
    </w:lvl>
  </w:abstractNum>
  <w:abstractNum w:abstractNumId="10" w15:restartNumberingAfterBreak="0">
    <w:nsid w:val="2ED551F0"/>
    <w:multiLevelType w:val="hybridMultilevel"/>
    <w:tmpl w:val="FE06DACE"/>
    <w:lvl w:ilvl="0" w:tplc="9FF85BBA">
      <w:start w:val="1"/>
      <w:numFmt w:val="decimal"/>
      <w:lvlText w:val="(%1)"/>
      <w:lvlJc w:val="left"/>
      <w:pPr>
        <w:ind w:left="720" w:hanging="360"/>
      </w:pPr>
      <w:rPr>
        <w:rFonts w:hint="default"/>
        <w:b w:val="0"/>
        <w:bCs w:val="0"/>
        <w:i w:val="0"/>
        <w:iCs w:val="0"/>
        <w:spacing w:val="-1"/>
        <w:w w:val="100"/>
        <w:sz w:val="24"/>
        <w:szCs w:val="24"/>
      </w:rPr>
    </w:lvl>
    <w:lvl w:ilvl="1" w:tplc="97AAE16E">
      <w:start w:val="1"/>
      <w:numFmt w:val="low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9F4EB4"/>
    <w:multiLevelType w:val="hybridMultilevel"/>
    <w:tmpl w:val="0B806A5E"/>
    <w:lvl w:ilvl="0" w:tplc="9FF85BBA">
      <w:start w:val="1"/>
      <w:numFmt w:val="decimal"/>
      <w:lvlText w:val="(%1)"/>
      <w:lvlJc w:val="left"/>
      <w:pPr>
        <w:ind w:left="1920" w:hanging="360"/>
      </w:pPr>
      <w:rPr>
        <w:rFonts w:hint="default"/>
        <w:b w:val="0"/>
        <w:bCs w:val="0"/>
        <w:i w:val="0"/>
        <w:iCs w:val="0"/>
        <w:spacing w:val="-1"/>
        <w:w w:val="100"/>
        <w:sz w:val="24"/>
        <w:szCs w:val="24"/>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12" w15:restartNumberingAfterBreak="0">
    <w:nsid w:val="388462CF"/>
    <w:multiLevelType w:val="hybridMultilevel"/>
    <w:tmpl w:val="CC9E41BA"/>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40F07963"/>
    <w:multiLevelType w:val="hybridMultilevel"/>
    <w:tmpl w:val="C66816D6"/>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3E59E0"/>
    <w:multiLevelType w:val="hybridMultilevel"/>
    <w:tmpl w:val="81BCA1C8"/>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43B95328"/>
    <w:multiLevelType w:val="hybridMultilevel"/>
    <w:tmpl w:val="FF947FEA"/>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15:restartNumberingAfterBreak="0">
    <w:nsid w:val="45F935AA"/>
    <w:multiLevelType w:val="hybridMultilevel"/>
    <w:tmpl w:val="CB0E7F62"/>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D64F40"/>
    <w:multiLevelType w:val="hybridMultilevel"/>
    <w:tmpl w:val="CB1EE072"/>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4C25787E"/>
    <w:multiLevelType w:val="hybridMultilevel"/>
    <w:tmpl w:val="AD2AD9C6"/>
    <w:lvl w:ilvl="0" w:tplc="F3F8F2A8">
      <w:start w:val="1"/>
      <w:numFmt w:val="decimal"/>
      <w:lvlText w:val="(%1)"/>
      <w:lvlJc w:val="left"/>
      <w:pPr>
        <w:ind w:left="1211" w:hanging="360"/>
      </w:pPr>
      <w:rPr>
        <w:rFonts w:cs="Times New Roman" w:hint="default"/>
      </w:rPr>
    </w:lvl>
    <w:lvl w:ilvl="1" w:tplc="041F0019" w:tentative="1">
      <w:start w:val="1"/>
      <w:numFmt w:val="lowerLetter"/>
      <w:lvlText w:val="%2."/>
      <w:lvlJc w:val="left"/>
      <w:pPr>
        <w:ind w:left="1223" w:hanging="360"/>
      </w:pPr>
    </w:lvl>
    <w:lvl w:ilvl="2" w:tplc="041F001B" w:tentative="1">
      <w:start w:val="1"/>
      <w:numFmt w:val="lowerRoman"/>
      <w:lvlText w:val="%3."/>
      <w:lvlJc w:val="right"/>
      <w:pPr>
        <w:ind w:left="1943" w:hanging="180"/>
      </w:pPr>
    </w:lvl>
    <w:lvl w:ilvl="3" w:tplc="041F000F" w:tentative="1">
      <w:start w:val="1"/>
      <w:numFmt w:val="decimal"/>
      <w:lvlText w:val="%4."/>
      <w:lvlJc w:val="left"/>
      <w:pPr>
        <w:ind w:left="2663" w:hanging="360"/>
      </w:pPr>
    </w:lvl>
    <w:lvl w:ilvl="4" w:tplc="041F0019" w:tentative="1">
      <w:start w:val="1"/>
      <w:numFmt w:val="lowerLetter"/>
      <w:lvlText w:val="%5."/>
      <w:lvlJc w:val="left"/>
      <w:pPr>
        <w:ind w:left="3383" w:hanging="360"/>
      </w:pPr>
    </w:lvl>
    <w:lvl w:ilvl="5" w:tplc="041F001B" w:tentative="1">
      <w:start w:val="1"/>
      <w:numFmt w:val="lowerRoman"/>
      <w:lvlText w:val="%6."/>
      <w:lvlJc w:val="right"/>
      <w:pPr>
        <w:ind w:left="4103" w:hanging="180"/>
      </w:pPr>
    </w:lvl>
    <w:lvl w:ilvl="6" w:tplc="041F000F" w:tentative="1">
      <w:start w:val="1"/>
      <w:numFmt w:val="decimal"/>
      <w:lvlText w:val="%7."/>
      <w:lvlJc w:val="left"/>
      <w:pPr>
        <w:ind w:left="4823" w:hanging="360"/>
      </w:pPr>
    </w:lvl>
    <w:lvl w:ilvl="7" w:tplc="041F0019" w:tentative="1">
      <w:start w:val="1"/>
      <w:numFmt w:val="lowerLetter"/>
      <w:lvlText w:val="%8."/>
      <w:lvlJc w:val="left"/>
      <w:pPr>
        <w:ind w:left="5543" w:hanging="360"/>
      </w:pPr>
    </w:lvl>
    <w:lvl w:ilvl="8" w:tplc="041F001B" w:tentative="1">
      <w:start w:val="1"/>
      <w:numFmt w:val="lowerRoman"/>
      <w:lvlText w:val="%9."/>
      <w:lvlJc w:val="right"/>
      <w:pPr>
        <w:ind w:left="6263" w:hanging="180"/>
      </w:pPr>
    </w:lvl>
  </w:abstractNum>
  <w:abstractNum w:abstractNumId="19" w15:restartNumberingAfterBreak="0">
    <w:nsid w:val="591A159F"/>
    <w:multiLevelType w:val="hybridMultilevel"/>
    <w:tmpl w:val="5090065C"/>
    <w:lvl w:ilvl="0" w:tplc="9FF85BBA">
      <w:start w:val="1"/>
      <w:numFmt w:val="decimal"/>
      <w:lvlText w:val="(%1)"/>
      <w:lvlJc w:val="left"/>
      <w:pPr>
        <w:ind w:left="5747"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0" w15:restartNumberingAfterBreak="0">
    <w:nsid w:val="599E51FB"/>
    <w:multiLevelType w:val="hybridMultilevel"/>
    <w:tmpl w:val="A56497F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5E1C2D39"/>
    <w:multiLevelType w:val="hybridMultilevel"/>
    <w:tmpl w:val="3738C456"/>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2" w15:restartNumberingAfterBreak="0">
    <w:nsid w:val="62AA6968"/>
    <w:multiLevelType w:val="hybridMultilevel"/>
    <w:tmpl w:val="CD106A68"/>
    <w:lvl w:ilvl="0" w:tplc="F3F8F2A8">
      <w:start w:val="1"/>
      <w:numFmt w:val="decimal"/>
      <w:lvlText w:val="(%1)"/>
      <w:lvlJc w:val="left"/>
      <w:pPr>
        <w:ind w:left="1070" w:hanging="360"/>
      </w:pPr>
      <w:rPr>
        <w:rFonts w:cs="Times New Roman" w:hint="default"/>
      </w:rPr>
    </w:lvl>
    <w:lvl w:ilvl="1" w:tplc="041F0019">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6969339D"/>
    <w:multiLevelType w:val="hybridMultilevel"/>
    <w:tmpl w:val="751E965C"/>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B305485"/>
    <w:multiLevelType w:val="hybridMultilevel"/>
    <w:tmpl w:val="4DD08A1E"/>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9F65D8"/>
    <w:multiLevelType w:val="hybridMultilevel"/>
    <w:tmpl w:val="963C1002"/>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FF5367"/>
    <w:multiLevelType w:val="hybridMultilevel"/>
    <w:tmpl w:val="5090065C"/>
    <w:lvl w:ilvl="0" w:tplc="9FF85BBA">
      <w:start w:val="1"/>
      <w:numFmt w:val="decimal"/>
      <w:lvlText w:val="(%1)"/>
      <w:lvlJc w:val="left"/>
      <w:pPr>
        <w:ind w:left="5747"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71947985"/>
    <w:multiLevelType w:val="hybridMultilevel"/>
    <w:tmpl w:val="28E065F6"/>
    <w:lvl w:ilvl="0" w:tplc="F1B8CCB0">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CFC12E4"/>
    <w:multiLevelType w:val="hybridMultilevel"/>
    <w:tmpl w:val="FE5238A6"/>
    <w:lvl w:ilvl="0" w:tplc="F1B8CCB0">
      <w:start w:val="1"/>
      <w:numFmt w:val="decimal"/>
      <w:lvlText w:val="(%1)"/>
      <w:lvlJc w:val="left"/>
      <w:pPr>
        <w:ind w:left="1353" w:hanging="360"/>
      </w:pPr>
      <w:rPr>
        <w:rFonts w:hint="default"/>
        <w:b w:val="0"/>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7FC57C06"/>
    <w:multiLevelType w:val="hybridMultilevel"/>
    <w:tmpl w:val="A7842150"/>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num w:numId="1">
    <w:abstractNumId w:val="5"/>
  </w:num>
  <w:num w:numId="2">
    <w:abstractNumId w:val="25"/>
  </w:num>
  <w:num w:numId="3">
    <w:abstractNumId w:val="9"/>
  </w:num>
  <w:num w:numId="4">
    <w:abstractNumId w:val="2"/>
  </w:num>
  <w:num w:numId="5">
    <w:abstractNumId w:val="20"/>
  </w:num>
  <w:num w:numId="6">
    <w:abstractNumId w:val="18"/>
  </w:num>
  <w:num w:numId="7">
    <w:abstractNumId w:val="30"/>
  </w:num>
  <w:num w:numId="8">
    <w:abstractNumId w:val="15"/>
  </w:num>
  <w:num w:numId="9">
    <w:abstractNumId w:val="21"/>
  </w:num>
  <w:num w:numId="10">
    <w:abstractNumId w:val="12"/>
  </w:num>
  <w:num w:numId="11">
    <w:abstractNumId w:val="1"/>
  </w:num>
  <w:num w:numId="12">
    <w:abstractNumId w:val="7"/>
  </w:num>
  <w:num w:numId="13">
    <w:abstractNumId w:val="3"/>
  </w:num>
  <w:num w:numId="14">
    <w:abstractNumId w:val="22"/>
  </w:num>
  <w:num w:numId="15">
    <w:abstractNumId w:val="4"/>
  </w:num>
  <w:num w:numId="16">
    <w:abstractNumId w:val="6"/>
  </w:num>
  <w:num w:numId="17">
    <w:abstractNumId w:val="29"/>
  </w:num>
  <w:num w:numId="18">
    <w:abstractNumId w:val="28"/>
  </w:num>
  <w:num w:numId="19">
    <w:abstractNumId w:val="11"/>
  </w:num>
  <w:num w:numId="20">
    <w:abstractNumId w:val="0"/>
  </w:num>
  <w:num w:numId="21">
    <w:abstractNumId w:val="10"/>
  </w:num>
  <w:num w:numId="22">
    <w:abstractNumId w:val="14"/>
  </w:num>
  <w:num w:numId="23">
    <w:abstractNumId w:val="19"/>
  </w:num>
  <w:num w:numId="24">
    <w:abstractNumId w:val="23"/>
  </w:num>
  <w:num w:numId="25">
    <w:abstractNumId w:val="24"/>
  </w:num>
  <w:num w:numId="26">
    <w:abstractNumId w:val="26"/>
  </w:num>
  <w:num w:numId="27">
    <w:abstractNumId w:val="13"/>
  </w:num>
  <w:num w:numId="28">
    <w:abstractNumId w:val="16"/>
  </w:num>
  <w:num w:numId="29">
    <w:abstractNumId w:val="8"/>
  </w:num>
  <w:num w:numId="30">
    <w:abstractNumId w:val="1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2C6E"/>
    <w:rsid w:val="000548D5"/>
    <w:rsid w:val="00057C58"/>
    <w:rsid w:val="00062BD0"/>
    <w:rsid w:val="00067651"/>
    <w:rsid w:val="000A7B9C"/>
    <w:rsid w:val="000B11F0"/>
    <w:rsid w:val="000C188D"/>
    <w:rsid w:val="000C1B2B"/>
    <w:rsid w:val="000D762C"/>
    <w:rsid w:val="000E1EC7"/>
    <w:rsid w:val="000E6636"/>
    <w:rsid w:val="000F0092"/>
    <w:rsid w:val="00100095"/>
    <w:rsid w:val="001046E8"/>
    <w:rsid w:val="00113CA3"/>
    <w:rsid w:val="00114A2B"/>
    <w:rsid w:val="00121231"/>
    <w:rsid w:val="001240E3"/>
    <w:rsid w:val="00152885"/>
    <w:rsid w:val="00153A9C"/>
    <w:rsid w:val="00174EB4"/>
    <w:rsid w:val="00191983"/>
    <w:rsid w:val="001948F6"/>
    <w:rsid w:val="001A3E1E"/>
    <w:rsid w:val="001A7432"/>
    <w:rsid w:val="001B1FD0"/>
    <w:rsid w:val="001B3989"/>
    <w:rsid w:val="001C2BC7"/>
    <w:rsid w:val="001C5637"/>
    <w:rsid w:val="001D44F0"/>
    <w:rsid w:val="001D6650"/>
    <w:rsid w:val="001E08FA"/>
    <w:rsid w:val="001E78E3"/>
    <w:rsid w:val="001F49D9"/>
    <w:rsid w:val="00206398"/>
    <w:rsid w:val="00217460"/>
    <w:rsid w:val="00221212"/>
    <w:rsid w:val="00232151"/>
    <w:rsid w:val="00232D0D"/>
    <w:rsid w:val="002444D7"/>
    <w:rsid w:val="00247D20"/>
    <w:rsid w:val="00250472"/>
    <w:rsid w:val="00251FB5"/>
    <w:rsid w:val="00260172"/>
    <w:rsid w:val="002749AA"/>
    <w:rsid w:val="00280CB2"/>
    <w:rsid w:val="002814C0"/>
    <w:rsid w:val="00282F35"/>
    <w:rsid w:val="002A0274"/>
    <w:rsid w:val="002B2462"/>
    <w:rsid w:val="002B4A0F"/>
    <w:rsid w:val="002C1CF3"/>
    <w:rsid w:val="002C3D9F"/>
    <w:rsid w:val="002C5A0B"/>
    <w:rsid w:val="002D1207"/>
    <w:rsid w:val="002D274C"/>
    <w:rsid w:val="002E72A5"/>
    <w:rsid w:val="00300A47"/>
    <w:rsid w:val="0030221D"/>
    <w:rsid w:val="00302B68"/>
    <w:rsid w:val="003143E2"/>
    <w:rsid w:val="00315A8A"/>
    <w:rsid w:val="00317343"/>
    <w:rsid w:val="00321275"/>
    <w:rsid w:val="00322FA2"/>
    <w:rsid w:val="0033561B"/>
    <w:rsid w:val="0034216B"/>
    <w:rsid w:val="0034348C"/>
    <w:rsid w:val="00350609"/>
    <w:rsid w:val="00354AB2"/>
    <w:rsid w:val="0036415E"/>
    <w:rsid w:val="00382154"/>
    <w:rsid w:val="00396CA3"/>
    <w:rsid w:val="003B1A11"/>
    <w:rsid w:val="003D0C0A"/>
    <w:rsid w:val="003D131D"/>
    <w:rsid w:val="003D3037"/>
    <w:rsid w:val="003E1B5C"/>
    <w:rsid w:val="003E287C"/>
    <w:rsid w:val="003E6A7A"/>
    <w:rsid w:val="003F293A"/>
    <w:rsid w:val="00401BB6"/>
    <w:rsid w:val="00404559"/>
    <w:rsid w:val="0040459A"/>
    <w:rsid w:val="00427B9C"/>
    <w:rsid w:val="004300A0"/>
    <w:rsid w:val="00430DFD"/>
    <w:rsid w:val="004652E5"/>
    <w:rsid w:val="00465BAF"/>
    <w:rsid w:val="00466F09"/>
    <w:rsid w:val="0047289D"/>
    <w:rsid w:val="00485A95"/>
    <w:rsid w:val="0048699C"/>
    <w:rsid w:val="00487714"/>
    <w:rsid w:val="0049023C"/>
    <w:rsid w:val="0049749B"/>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311A1"/>
    <w:rsid w:val="00545374"/>
    <w:rsid w:val="00552357"/>
    <w:rsid w:val="00554B72"/>
    <w:rsid w:val="00557FA8"/>
    <w:rsid w:val="00560A57"/>
    <w:rsid w:val="005610DD"/>
    <w:rsid w:val="00564B33"/>
    <w:rsid w:val="005823A8"/>
    <w:rsid w:val="005832F9"/>
    <w:rsid w:val="005865BA"/>
    <w:rsid w:val="00587933"/>
    <w:rsid w:val="00592F6B"/>
    <w:rsid w:val="00595ACA"/>
    <w:rsid w:val="00596A76"/>
    <w:rsid w:val="005A0D24"/>
    <w:rsid w:val="005B303C"/>
    <w:rsid w:val="005C4B0D"/>
    <w:rsid w:val="005D549F"/>
    <w:rsid w:val="005F0FB8"/>
    <w:rsid w:val="005F6899"/>
    <w:rsid w:val="00600D83"/>
    <w:rsid w:val="00605679"/>
    <w:rsid w:val="00606262"/>
    <w:rsid w:val="00612DC6"/>
    <w:rsid w:val="0061699D"/>
    <w:rsid w:val="00624C4C"/>
    <w:rsid w:val="00626B5D"/>
    <w:rsid w:val="0063598A"/>
    <w:rsid w:val="006406DD"/>
    <w:rsid w:val="00657B39"/>
    <w:rsid w:val="006607C2"/>
    <w:rsid w:val="00670E23"/>
    <w:rsid w:val="00683210"/>
    <w:rsid w:val="006961DC"/>
    <w:rsid w:val="00697BF9"/>
    <w:rsid w:val="006B3BBA"/>
    <w:rsid w:val="006C0324"/>
    <w:rsid w:val="006C751D"/>
    <w:rsid w:val="006D185E"/>
    <w:rsid w:val="006D2223"/>
    <w:rsid w:val="006D46B3"/>
    <w:rsid w:val="006D6546"/>
    <w:rsid w:val="006D7CF1"/>
    <w:rsid w:val="006E0ED0"/>
    <w:rsid w:val="006E16FD"/>
    <w:rsid w:val="006E42C9"/>
    <w:rsid w:val="006F2EF6"/>
    <w:rsid w:val="00705C10"/>
    <w:rsid w:val="007152DE"/>
    <w:rsid w:val="007255E5"/>
    <w:rsid w:val="007257D7"/>
    <w:rsid w:val="0073258D"/>
    <w:rsid w:val="007325BF"/>
    <w:rsid w:val="00734EAB"/>
    <w:rsid w:val="00740908"/>
    <w:rsid w:val="00741D7C"/>
    <w:rsid w:val="007473AB"/>
    <w:rsid w:val="007511F9"/>
    <w:rsid w:val="0075155B"/>
    <w:rsid w:val="00751A69"/>
    <w:rsid w:val="00754342"/>
    <w:rsid w:val="007622E1"/>
    <w:rsid w:val="00764E98"/>
    <w:rsid w:val="0076656D"/>
    <w:rsid w:val="0077576F"/>
    <w:rsid w:val="00787EA6"/>
    <w:rsid w:val="00793AA8"/>
    <w:rsid w:val="007A310B"/>
    <w:rsid w:val="007A6F2A"/>
    <w:rsid w:val="007B6DB8"/>
    <w:rsid w:val="007C11B4"/>
    <w:rsid w:val="007C794E"/>
    <w:rsid w:val="007D0408"/>
    <w:rsid w:val="007D0569"/>
    <w:rsid w:val="007D0C03"/>
    <w:rsid w:val="007D38B3"/>
    <w:rsid w:val="007D42F0"/>
    <w:rsid w:val="007E2456"/>
    <w:rsid w:val="007F02FA"/>
    <w:rsid w:val="007F061E"/>
    <w:rsid w:val="007F13C3"/>
    <w:rsid w:val="007F7EBB"/>
    <w:rsid w:val="00801209"/>
    <w:rsid w:val="00803647"/>
    <w:rsid w:val="00813D73"/>
    <w:rsid w:val="008203E0"/>
    <w:rsid w:val="00825BF0"/>
    <w:rsid w:val="008364F2"/>
    <w:rsid w:val="00843EE2"/>
    <w:rsid w:val="008533A7"/>
    <w:rsid w:val="00862F85"/>
    <w:rsid w:val="00873908"/>
    <w:rsid w:val="008773E0"/>
    <w:rsid w:val="00887B2E"/>
    <w:rsid w:val="00893FAE"/>
    <w:rsid w:val="00897E81"/>
    <w:rsid w:val="008A6DF9"/>
    <w:rsid w:val="008C2852"/>
    <w:rsid w:val="008D50F1"/>
    <w:rsid w:val="008D621B"/>
    <w:rsid w:val="008D7E19"/>
    <w:rsid w:val="008E08A2"/>
    <w:rsid w:val="008F3D30"/>
    <w:rsid w:val="00900EC2"/>
    <w:rsid w:val="00907A11"/>
    <w:rsid w:val="00912411"/>
    <w:rsid w:val="00913A91"/>
    <w:rsid w:val="00921C29"/>
    <w:rsid w:val="00923BF2"/>
    <w:rsid w:val="00933ACF"/>
    <w:rsid w:val="009353DB"/>
    <w:rsid w:val="00941127"/>
    <w:rsid w:val="00950D3C"/>
    <w:rsid w:val="009557C7"/>
    <w:rsid w:val="00957269"/>
    <w:rsid w:val="00962376"/>
    <w:rsid w:val="00965B9A"/>
    <w:rsid w:val="00970931"/>
    <w:rsid w:val="00975B1D"/>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378DF"/>
    <w:rsid w:val="00A417AA"/>
    <w:rsid w:val="00A419CA"/>
    <w:rsid w:val="00A85FC1"/>
    <w:rsid w:val="00A8743D"/>
    <w:rsid w:val="00A910E6"/>
    <w:rsid w:val="00A95053"/>
    <w:rsid w:val="00AA628B"/>
    <w:rsid w:val="00AB387E"/>
    <w:rsid w:val="00AB4A58"/>
    <w:rsid w:val="00AB51A1"/>
    <w:rsid w:val="00AB6D85"/>
    <w:rsid w:val="00AC0BC0"/>
    <w:rsid w:val="00AC6CCF"/>
    <w:rsid w:val="00AD2581"/>
    <w:rsid w:val="00AD40A9"/>
    <w:rsid w:val="00AE0F7A"/>
    <w:rsid w:val="00AF4D75"/>
    <w:rsid w:val="00B146E6"/>
    <w:rsid w:val="00B17282"/>
    <w:rsid w:val="00B253AD"/>
    <w:rsid w:val="00B255DE"/>
    <w:rsid w:val="00B33E26"/>
    <w:rsid w:val="00B60030"/>
    <w:rsid w:val="00B64F66"/>
    <w:rsid w:val="00B6668B"/>
    <w:rsid w:val="00B70F36"/>
    <w:rsid w:val="00B720E2"/>
    <w:rsid w:val="00B776B3"/>
    <w:rsid w:val="00B82EA3"/>
    <w:rsid w:val="00B83695"/>
    <w:rsid w:val="00BB0A0C"/>
    <w:rsid w:val="00BB2F0B"/>
    <w:rsid w:val="00BB3499"/>
    <w:rsid w:val="00BC4115"/>
    <w:rsid w:val="00BC5823"/>
    <w:rsid w:val="00BC6D9F"/>
    <w:rsid w:val="00BD749F"/>
    <w:rsid w:val="00BE25C6"/>
    <w:rsid w:val="00BE70A7"/>
    <w:rsid w:val="00BF294D"/>
    <w:rsid w:val="00C041AE"/>
    <w:rsid w:val="00C14639"/>
    <w:rsid w:val="00C16498"/>
    <w:rsid w:val="00C22BA4"/>
    <w:rsid w:val="00C278BF"/>
    <w:rsid w:val="00C30446"/>
    <w:rsid w:val="00C32008"/>
    <w:rsid w:val="00C32EB2"/>
    <w:rsid w:val="00C55B11"/>
    <w:rsid w:val="00C72526"/>
    <w:rsid w:val="00C77E04"/>
    <w:rsid w:val="00C81EAB"/>
    <w:rsid w:val="00C95566"/>
    <w:rsid w:val="00C95B53"/>
    <w:rsid w:val="00C95EEB"/>
    <w:rsid w:val="00CB432D"/>
    <w:rsid w:val="00CB4342"/>
    <w:rsid w:val="00CB7370"/>
    <w:rsid w:val="00CB78DF"/>
    <w:rsid w:val="00CC3DBB"/>
    <w:rsid w:val="00CD5A86"/>
    <w:rsid w:val="00CE3D48"/>
    <w:rsid w:val="00CE3EAE"/>
    <w:rsid w:val="00CE4AFD"/>
    <w:rsid w:val="00CF0A3B"/>
    <w:rsid w:val="00CF3A57"/>
    <w:rsid w:val="00CF63E2"/>
    <w:rsid w:val="00D04804"/>
    <w:rsid w:val="00D15532"/>
    <w:rsid w:val="00D166F8"/>
    <w:rsid w:val="00D215A5"/>
    <w:rsid w:val="00D23872"/>
    <w:rsid w:val="00D31B2C"/>
    <w:rsid w:val="00D34B2F"/>
    <w:rsid w:val="00D53731"/>
    <w:rsid w:val="00D53F4B"/>
    <w:rsid w:val="00D61AAD"/>
    <w:rsid w:val="00D65C90"/>
    <w:rsid w:val="00D75A8E"/>
    <w:rsid w:val="00D84CD7"/>
    <w:rsid w:val="00D87A74"/>
    <w:rsid w:val="00D91993"/>
    <w:rsid w:val="00D932A0"/>
    <w:rsid w:val="00D937AF"/>
    <w:rsid w:val="00D96578"/>
    <w:rsid w:val="00DA7D0C"/>
    <w:rsid w:val="00DB247E"/>
    <w:rsid w:val="00DB2B15"/>
    <w:rsid w:val="00DB44DA"/>
    <w:rsid w:val="00DB6DA9"/>
    <w:rsid w:val="00DD1490"/>
    <w:rsid w:val="00DE2325"/>
    <w:rsid w:val="00DE515B"/>
    <w:rsid w:val="00E032F9"/>
    <w:rsid w:val="00E17B1B"/>
    <w:rsid w:val="00E210E9"/>
    <w:rsid w:val="00E23A49"/>
    <w:rsid w:val="00E327DA"/>
    <w:rsid w:val="00E53CD3"/>
    <w:rsid w:val="00E64D62"/>
    <w:rsid w:val="00E66B30"/>
    <w:rsid w:val="00E70414"/>
    <w:rsid w:val="00E7172E"/>
    <w:rsid w:val="00E723BF"/>
    <w:rsid w:val="00E750B8"/>
    <w:rsid w:val="00E769A2"/>
    <w:rsid w:val="00E87A8E"/>
    <w:rsid w:val="00E905DD"/>
    <w:rsid w:val="00EA11CE"/>
    <w:rsid w:val="00EA4885"/>
    <w:rsid w:val="00EB5CD3"/>
    <w:rsid w:val="00EC4C0A"/>
    <w:rsid w:val="00EC4F09"/>
    <w:rsid w:val="00EC7673"/>
    <w:rsid w:val="00ED4F5A"/>
    <w:rsid w:val="00ED7FBE"/>
    <w:rsid w:val="00EE5DA2"/>
    <w:rsid w:val="00EE5E08"/>
    <w:rsid w:val="00EF1C1E"/>
    <w:rsid w:val="00EF1CFC"/>
    <w:rsid w:val="00EF2E23"/>
    <w:rsid w:val="00EF3127"/>
    <w:rsid w:val="00F00D0C"/>
    <w:rsid w:val="00F112E9"/>
    <w:rsid w:val="00F13DEF"/>
    <w:rsid w:val="00F3098C"/>
    <w:rsid w:val="00F61B36"/>
    <w:rsid w:val="00F65C2B"/>
    <w:rsid w:val="00F75F21"/>
    <w:rsid w:val="00F762DF"/>
    <w:rsid w:val="00F85BA2"/>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2A909F-1E61-4CC5-99A5-9F9E18DD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07016937">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6A8C9-E2B6-472B-A56D-D0E633E0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Pages>
  <Words>2532</Words>
  <Characters>14434</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99</cp:revision>
  <cp:lastPrinted>2026-04-01T06:20:00Z</cp:lastPrinted>
  <dcterms:created xsi:type="dcterms:W3CDTF">2022-08-17T10:39:00Z</dcterms:created>
  <dcterms:modified xsi:type="dcterms:W3CDTF">2026-07-29T13:19:00Z</dcterms:modified>
</cp:coreProperties>
</file>